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FF" w:rsidRPr="00FF02D2" w:rsidRDefault="006967FF" w:rsidP="006967FF">
      <w:pPr>
        <w:rPr>
          <w:b/>
          <w:bCs/>
          <w:sz w:val="32"/>
          <w:szCs w:val="32"/>
        </w:rPr>
      </w:pPr>
      <w:bookmarkStart w:id="0" w:name="_GoBack"/>
      <w:bookmarkEnd w:id="0"/>
      <w:r w:rsidRPr="00FF02D2">
        <w:rPr>
          <w:b/>
          <w:bCs/>
          <w:sz w:val="32"/>
          <w:szCs w:val="32"/>
        </w:rPr>
        <w:t>Theorieën over woordbetekenis</w:t>
      </w:r>
    </w:p>
    <w:p w:rsidR="006967FF"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t>Tekst: Aad Lohman en José Bruining</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FF02D2"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rPr>
          <w:sz w:val="28"/>
          <w:szCs w:val="28"/>
        </w:rPr>
      </w:pPr>
      <w:r w:rsidRPr="00FF02D2">
        <w:rPr>
          <w:sz w:val="28"/>
          <w:szCs w:val="28"/>
          <w:u w:val="single"/>
        </w:rPr>
        <w:t>§ 1 - Inleiding</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 xml:space="preserve">Om inzicht te krijgen in de manier waarop mensen betekenissen toekennen aan linguïstische symbolen (woorden), hebben we meestal niets aan een nauwkeurige bestudering van het woord zelf. Een uitzondering hierop vormen de zogenaamde 'onomatopeeën'. Dit zijn woorden die een klank nabootsen: een koekoek heet 'koekoek' vanwege het geluid dat hij voortbrengt. Hetzelfde geldt voor woorden als 'hinniken', 'miauwen', 'murmelen, 'sissen', 'zoemen', 'tsjilpen', 'plonzen', 'knisperen', et cetera. </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Afgezien van deze bijzondere (en beperkte) categorie, kunnen we</w:t>
      </w:r>
      <w:r>
        <w:t xml:space="preserve"> bijvoorbeeld</w:t>
      </w:r>
      <w:r w:rsidRPr="00541083">
        <w:t xml:space="preserve"> de betekenis van 'boom' </w:t>
      </w:r>
      <w:r>
        <w:t>niet vermoeden door de</w:t>
      </w:r>
      <w:r w:rsidRPr="00541083">
        <w:t xml:space="preserve"> orthografische vorm van het woord </w:t>
      </w:r>
      <w:r>
        <w:t>te verklanken, dus door dat woord uit te spreken.</w:t>
      </w:r>
      <w:r w:rsidRPr="00541083">
        <w:t xml:space="preserve"> Toch hebben we de beschikking over een enorme woordenschat</w:t>
      </w:r>
      <w:r>
        <w:t>, inclusief de betekenis van de woorden,</w:t>
      </w:r>
      <w:r w:rsidRPr="00541083">
        <w:t xml:space="preserve"> en dit </w:t>
      </w:r>
      <w:r>
        <w:t>‘</w:t>
      </w:r>
      <w:r w:rsidRPr="00541083">
        <w:t>Mentale Lexicon</w:t>
      </w:r>
      <w:r>
        <w:t>’ moet op éé</w:t>
      </w:r>
      <w:r w:rsidRPr="00541083">
        <w:t>n of andere manier in ons brein zijn opgeslagen. De grote vraag is: hoe?</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Om deze vraag te kunnen beantwoorden, moeten we ons begeven op het snijvlak van de taalkunde en de psychologie</w:t>
      </w:r>
      <w:r>
        <w:t>,</w:t>
      </w:r>
      <w:r w:rsidRPr="00541083">
        <w:t xml:space="preserve"> om zo een combinatie te kunnen maken van de talige elementen en de mentale processen in onze hersenen. Aangezien een kijkje in iemands hoofd geen kant en klaa</w:t>
      </w:r>
      <w:r>
        <w:t xml:space="preserve">r antwoord biedt, moeten er </w:t>
      </w:r>
      <w:r w:rsidRPr="00541083">
        <w:t xml:space="preserve">theorieën worden ontwikkeld en getoetst door middel van onderzoek. Op dit moment hebben we geen theorie die een </w:t>
      </w:r>
      <w:r>
        <w:t>duidelijk</w:t>
      </w:r>
      <w:r w:rsidRPr="00541083">
        <w:t xml:space="preserve"> antwoord </w:t>
      </w:r>
      <w:r>
        <w:t xml:space="preserve">geeft </w:t>
      </w:r>
      <w:r w:rsidRPr="00541083">
        <w:t>op de vraag hoe woordbetekenissen zijn opgeslagen. Wel zullen we hier drie theorie</w:t>
      </w:r>
      <w:r>
        <w:t>ën bespreken die elk voor zich een logische verklaring biedt. Mogelijk biedt niet één enkele theorie een juiste beschrijving en verklaring, maar ligt</w:t>
      </w:r>
      <w:r w:rsidRPr="00541083">
        <w:t xml:space="preserve"> een combinatie van verschi</w:t>
      </w:r>
      <w:r>
        <w:t>llende invalshoeken meer voor de hand.</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 xml:space="preserve">Over de manier waarop betekenis in onze hersenen georganiseerd is, bestaan onder meer de volgende drie theorieën: </w:t>
      </w:r>
      <w:r w:rsidRPr="00541083">
        <w:rPr>
          <w:i/>
          <w:iCs/>
        </w:rPr>
        <w:t>de prototypetheorie, de woordveldtheorie en de componentiële analysetheorie</w:t>
      </w:r>
      <w:r>
        <w:t>. Ondanks de verschillen</w:t>
      </w:r>
      <w:r w:rsidRPr="00541083">
        <w:t xml:space="preserve"> is er één overkoepelend kenmerk van deze drie benaderingen: we hebben geen eindeloze rijtjes woorden in ons hoofd zitten, maar het menselijk taalvermogen werkt veel economischer en dus efficiënter. Deze efficiëntie wordt bereikt doordat we </w:t>
      </w:r>
      <w:r>
        <w:t xml:space="preserve">de </w:t>
      </w:r>
      <w:r w:rsidRPr="00541083">
        <w:t>beschikking hebben over netwerken en onderscheidende kenmerken. Hoe dit precies zit, zal in de volgende paragrafen worden uitgelegd.</w:t>
      </w:r>
    </w:p>
    <w:p w:rsidR="006967FF" w:rsidRPr="00541083"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 xml:space="preserve"> </w:t>
      </w:r>
    </w:p>
    <w:p w:rsidR="006967FF" w:rsidRPr="00541083" w:rsidRDefault="006967FF" w:rsidP="006967FF">
      <w:pPr>
        <w:pStyle w:val="Kop7"/>
        <w:tabs>
          <w:tab w:val="clear" w:pos="0"/>
        </w:tabs>
        <w:rPr>
          <w:rFonts w:ascii="Arial" w:hAnsi="Arial"/>
          <w:sz w:val="22"/>
        </w:rPr>
      </w:pPr>
    </w:p>
    <w:p w:rsidR="006967FF" w:rsidRPr="0086317C" w:rsidRDefault="006967FF" w:rsidP="006967FF">
      <w:pPr>
        <w:pStyle w:val="Kop1"/>
        <w:rPr>
          <w:sz w:val="28"/>
          <w:szCs w:val="28"/>
          <w:u w:val="single"/>
        </w:rPr>
      </w:pPr>
      <w:r w:rsidRPr="0086317C">
        <w:rPr>
          <w:sz w:val="28"/>
          <w:szCs w:val="28"/>
          <w:u w:val="single"/>
        </w:rPr>
        <w:t>§ 2 - De prototypetheorie</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Deze theorie houdt</w:t>
      </w:r>
      <w:r>
        <w:t xml:space="preserve"> ongeveer</w:t>
      </w:r>
      <w:r w:rsidRPr="00541083">
        <w:t xml:space="preserve"> in dat woordbetekenis </w:t>
      </w:r>
      <w:r>
        <w:t>uit een soort ‘plaatje’ of ‘concept’ bestaat van</w:t>
      </w:r>
      <w:r w:rsidRPr="00541083">
        <w:t xml:space="preserve"> het meest typische voorbeeld van de persoon, dier of zaak. Vanuit dit prototype </w:t>
      </w:r>
      <w:r>
        <w:t xml:space="preserve">wordt gekeken </w:t>
      </w:r>
      <w:r w:rsidRPr="00541083">
        <w:t>naar personen, dieren of dingen d</w:t>
      </w:r>
      <w:r>
        <w:t>ie er</w:t>
      </w:r>
      <w:r w:rsidRPr="00541083">
        <w:t xml:space="preserve"> wel op lijken, maar</w:t>
      </w:r>
      <w:r>
        <w:t xml:space="preserve"> die toch net even </w:t>
      </w:r>
      <w:r w:rsidRPr="00541083">
        <w:t xml:space="preserve">anders zijn. Bij het woord 'vogel' zullen veel mensen eerder denken aan een mus of een merel dan aan een Taigaboomkruiper. De mus of de merel is dus meer </w:t>
      </w:r>
      <w:r w:rsidRPr="00541083">
        <w:rPr>
          <w:i/>
          <w:iCs/>
        </w:rPr>
        <w:t>prototypisch</w:t>
      </w:r>
      <w:r w:rsidRPr="00541083">
        <w:t xml:space="preserve"> dan de Taigaboomkruiper. Toch is een Taigaboomkruiper wel degelijk een onderdeel van de verzameling 'vogels'.</w:t>
      </w:r>
      <w:r>
        <w:t xml:space="preserve"> De taalgebruiker zal dit dier beschouwen als een wezen dat soortgelijk is aan een mus of merel. De Taigaboomkruiper wordt dan dus beleefd als onderdeel van de verzameling vogels, en heet dus ook ‘een vogel’.</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lastRenderedPageBreak/>
        <w:t xml:space="preserve">Het woord 'vrucht' heeft als </w:t>
      </w:r>
      <w:r>
        <w:t>‘</w:t>
      </w:r>
      <w:r w:rsidRPr="00541083">
        <w:t>extensie</w:t>
      </w:r>
      <w:r>
        <w:t>’</w:t>
      </w:r>
      <w:r w:rsidRPr="001629E6">
        <w:rPr>
          <w:rStyle w:val="Voetnootmarkering"/>
        </w:rPr>
        <w:footnoteReference w:id="1"/>
      </w:r>
      <w:r w:rsidRPr="001629E6">
        <w:rPr>
          <w:vertAlign w:val="superscript"/>
        </w:rPr>
        <w:t xml:space="preserve"> </w:t>
      </w:r>
      <w:r w:rsidRPr="00541083">
        <w:t xml:space="preserve">de totale verzameling vruchten. Maar het </w:t>
      </w:r>
      <w:r>
        <w:t>‘</w:t>
      </w:r>
      <w:r w:rsidRPr="00541083">
        <w:t>concept</w:t>
      </w:r>
      <w:r>
        <w:t>’</w:t>
      </w:r>
      <w:r w:rsidRPr="00541083">
        <w:t xml:space="preserve"> zou bestaan uit de meest typische vrucht onder de vruchten. Welke is dat? Als je een groep mensen een rij vruchtnamen laat sorteren naar hun meest karakteristieke vruchteigenschappen, dan krijg je de reeks: appel, peer, kers, pruim, banaan (...) kiwi, tomaat.  De appel is blijkbaar de meest typische vrucht onder de vruchten, de tomaat de minst typische. De appel is dus voor veel mensen het prototype van een vrucht. </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 xml:space="preserve">Welk persoon, dier of ding als prototype geldt, is aangeleerd. Daarom zijn opvattingen over prototypen afhankelijk van tijd, plaats en culturele achtergrond. Zo zal het prototype voor 'kaas' door een Nederlander anders worden ingevuld dan door een Fransman (brie, camembert, roquefort) of door een Amerikaan (cheddar) in plaats van een stuk Edammer met gaten. Prototypes zijn afhankelijk van waar je bent opgegroeid en in welke omstandigheden. </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De prototypetheorie voor betekenisopslag is een aantrekkelijke theorie door de eenvoud</w:t>
      </w:r>
      <w:r>
        <w:t xml:space="preserve"> ervan</w:t>
      </w:r>
      <w:r w:rsidRPr="00541083">
        <w:t xml:space="preserve">. Het is echter onduidelijk hoe deze theorie de opslag van abstracte woorden als 'concentratievermogen', 'voorstel', 'uitwerking', enz. </w:t>
      </w:r>
      <w:r>
        <w:t>verantwoordt. Mensen kunnen</w:t>
      </w:r>
      <w:r w:rsidRPr="00541083">
        <w:t xml:space="preserve"> geen concrete be</w:t>
      </w:r>
      <w:r>
        <w:t>elden oproepen bij deze woorden. Immers: w</w:t>
      </w:r>
      <w:r w:rsidRPr="00541083">
        <w:t xml:space="preserve">elk concentratievermogen is het meest typerend voor concentratievermogens? Op deze vraag is geen </w:t>
      </w:r>
      <w:r>
        <w:t>pasklaar antwoord te geven. De prototype</w:t>
      </w:r>
      <w:r w:rsidRPr="00541083">
        <w:t>theorie toont dus wel aan dat mensen een bepaalde ordening aanbrengen in de wereld om zich heen, maar kan nog niet alle elementen in onze woordenschat verklaren.</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86317C" w:rsidRDefault="006967FF" w:rsidP="006967FF">
      <w:pPr>
        <w:pStyle w:val="Titel"/>
        <w:jc w:val="left"/>
        <w:rPr>
          <w:sz w:val="28"/>
          <w:szCs w:val="28"/>
          <w:u w:val="single"/>
        </w:rPr>
      </w:pPr>
      <w:r w:rsidRPr="0086317C">
        <w:rPr>
          <w:sz w:val="28"/>
          <w:szCs w:val="28"/>
          <w:u w:val="single"/>
        </w:rPr>
        <w:t>§ 3 - De Woordveldtheorie</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541083" w:rsidRDefault="006967FF" w:rsidP="006967FF">
      <w:r w:rsidRPr="00541083">
        <w:t xml:space="preserve">Als we uitgaan van het idee dat kennis in netwerken wordt opgeslagen, dan vormt de woordveldtheorie een logische </w:t>
      </w:r>
      <w:r>
        <w:t>invalshoek</w:t>
      </w:r>
      <w:r w:rsidRPr="00541083">
        <w:t>. De eerste</w:t>
      </w:r>
      <w:r>
        <w:t xml:space="preserve"> wetenschapper</w:t>
      </w:r>
      <w:r w:rsidRPr="00541083">
        <w:t xml:space="preserve"> die zich hiermee bezighield was de Duitse filoloog</w:t>
      </w:r>
      <w:r w:rsidRPr="00541083">
        <w:rPr>
          <w:rStyle w:val="Voetnootmarkering"/>
        </w:rPr>
        <w:footnoteReference w:id="2"/>
      </w:r>
      <w:r w:rsidRPr="00541083">
        <w:t xml:space="preserve"> Trier (1931)</w:t>
      </w:r>
      <w:r>
        <w:t>,</w:t>
      </w:r>
      <w:r w:rsidRPr="00541083">
        <w:t xml:space="preserve"> die de betekenisverschuivingen van de Middeleeuwse woorden 'wîsheit', 'kunst' en 'list' verantwoordde door een </w:t>
      </w:r>
      <w:r w:rsidRPr="00541083">
        <w:rPr>
          <w:i/>
          <w:iCs/>
        </w:rPr>
        <w:t>woordveld</w:t>
      </w:r>
      <w:r w:rsidRPr="00541083">
        <w:t xml:space="preserve"> te gebruiken. Triers model is regelmatig gekritiseerd en bijgesteld. </w:t>
      </w:r>
    </w:p>
    <w:p w:rsidR="006967FF" w:rsidRPr="00541083" w:rsidRDefault="006967FF" w:rsidP="006967FF"/>
    <w:p w:rsidR="006967FF" w:rsidRPr="00541083" w:rsidRDefault="006967FF" w:rsidP="006967FF">
      <w:r w:rsidRPr="00541083">
        <w:t xml:space="preserve">Uiteindelijk resulteerde </w:t>
      </w:r>
      <w:r>
        <w:t>zijn</w:t>
      </w:r>
      <w:r w:rsidRPr="00541083">
        <w:t xml:space="preserve"> theorie in de weergave van een aantal betekenisverwante woorden in een veldendiagram waarin de onderlinge betekenisverschillen worden afgebakend. De woordveldtheorie stelt dat een woord niet op zichzelf staat, maar een deel van zijn betekenis altijd ontleent aan de omringende woorden in het woordveld. </w:t>
      </w:r>
    </w:p>
    <w:p w:rsidR="006967FF" w:rsidRPr="00541083" w:rsidRDefault="006967FF" w:rsidP="006967FF"/>
    <w:p w:rsidR="006967FF" w:rsidRPr="00541083" w:rsidRDefault="006967FF" w:rsidP="006967FF">
      <w:r w:rsidRPr="00541083">
        <w:t>Zo heeft 'sneeuw' een hechte relatie met 'hagel', is het wat minder hecht ook met 'ijs' verbonden en heeft 'sneeuw' daarnaast een tegengestelde relatie met 'regen'</w:t>
      </w:r>
      <w:r w:rsidRPr="00541083">
        <w:rPr>
          <w:i/>
          <w:iCs/>
        </w:rPr>
        <w:t>.</w:t>
      </w:r>
      <w:r w:rsidRPr="00541083">
        <w:t xml:space="preserve"> De woorden 'sneeuw', 'hagel', 'ijs' en 'regen' behoren tot hetzelfde woordveld. Als we iemand horen zeggen 'Ik heb een uur door de sneeuw gelopen.', dan wordt eerst het woord 'sneeuw' in ons Mentale Lexicon geactiveerd en komt de bijbehorende betekenis beschikbaar. Maar daarbij worden ook de woorden 'hagel', 'ijs' en 'regen' geactiveerd, hoewel minder sterk.</w:t>
      </w:r>
    </w:p>
    <w:p w:rsidR="006967FF" w:rsidRPr="00541083" w:rsidRDefault="006967FF" w:rsidP="006967FF"/>
    <w:p w:rsidR="006967FF" w:rsidRPr="00541083" w:rsidRDefault="006967FF" w:rsidP="006967FF">
      <w:r w:rsidRPr="00541083">
        <w:t xml:space="preserve">De woorden uit een woordveld hebben minstens één betekeniselement gemeenschappelijk, maar onderscheiden zich weer van elkaar doordat er minstens één betekeniselement is dat ze weer uit elkaar drijft. Deze theorie legt dus ook de nadruk op bepaalde betekeniseigenschappen van woorden (bv. 'nat', 'koud', 'neerslag'). </w:t>
      </w:r>
    </w:p>
    <w:p w:rsidR="006967FF" w:rsidRPr="00541083" w:rsidRDefault="006967FF" w:rsidP="006967FF"/>
    <w:p w:rsidR="006967FF" w:rsidRPr="00541083" w:rsidRDefault="006967FF" w:rsidP="006967FF">
      <w:r>
        <w:br w:type="page"/>
      </w:r>
      <w:r w:rsidRPr="00541083">
        <w:lastRenderedPageBreak/>
        <w:t xml:space="preserve">De velden zijn gelabeld met een bepaalde betekeniseigenschap. Een groep </w:t>
      </w:r>
      <w:r>
        <w:t>woorden van dezelfde woordsoort die in een duidelijk</w:t>
      </w:r>
      <w:r w:rsidRPr="00541083">
        <w:t xml:space="preserve"> omschrijfbare betekenisrelatie tot elkaar staan en die vallen onder hetzelfde </w:t>
      </w:r>
      <w:r w:rsidRPr="0002672E">
        <w:rPr>
          <w:i/>
        </w:rPr>
        <w:t>hyperoniem</w:t>
      </w:r>
      <w:r>
        <w:t xml:space="preserve"> noemen we </w:t>
      </w:r>
      <w:r w:rsidRPr="0002672E">
        <w:rPr>
          <w:i/>
        </w:rPr>
        <w:t>hyponiemen</w:t>
      </w:r>
      <w:r>
        <w:t>.</w:t>
      </w:r>
      <w:r w:rsidRPr="00541083">
        <w:t xml:space="preserve"> Een </w:t>
      </w:r>
      <w:r w:rsidRPr="00541083">
        <w:rPr>
          <w:i/>
          <w:iCs/>
        </w:rPr>
        <w:t>hyperoniem</w:t>
      </w:r>
      <w:r>
        <w:t xml:space="preserve"> </w:t>
      </w:r>
      <w:r w:rsidRPr="00541083">
        <w:t>is een woord dat een algemenere betekenis heeft</w:t>
      </w:r>
      <w:r>
        <w:t xml:space="preserve"> (of eigenlijk: dat ondersoorten samenvat)</w:t>
      </w:r>
      <w:r w:rsidRPr="00541083">
        <w:t xml:space="preserve"> dan een </w:t>
      </w:r>
      <w:r w:rsidRPr="00541083">
        <w:rPr>
          <w:i/>
          <w:iCs/>
        </w:rPr>
        <w:t>hyponiem</w:t>
      </w:r>
      <w:r w:rsidRPr="00541083">
        <w:t xml:space="preserve"> (dat meer specifiek is). Zo kun je 'vogel' een hyperoniem noemen van </w:t>
      </w:r>
      <w:r>
        <w:t>‘mus’, ‘merel, 'Taigaboomkruiper' enz.</w:t>
      </w:r>
      <w:r w:rsidRPr="00541083">
        <w:t xml:space="preserve"> Een woordveld bestaat dus altijd uit hyponiemen.</w:t>
      </w:r>
      <w:r>
        <w:t xml:space="preserve"> In hst. 4 zal verder worden ingegaan op onderlinge betekenisrelaties van woorden.</w:t>
      </w:r>
    </w:p>
    <w:p w:rsidR="006967FF" w:rsidRDefault="006967FF" w:rsidP="006967FF"/>
    <w:p w:rsidR="006967FF" w:rsidRPr="00541083" w:rsidRDefault="006967FF" w:rsidP="006967FF">
      <w:r w:rsidRPr="00541083">
        <w:t>Een voorbeeld naar het model van Trier voor de verschillende manier</w:t>
      </w:r>
      <w:r>
        <w:t>en van voedselbereiding</w:t>
      </w:r>
      <w:r w:rsidRPr="00541083">
        <w:t xml:space="preserve"> (</w:t>
      </w:r>
      <w:r>
        <w:t>hyperoniem</w:t>
      </w:r>
      <w:r w:rsidRPr="00541083">
        <w:t>) is</w:t>
      </w:r>
      <w:r>
        <w:t>:</w:t>
      </w:r>
    </w:p>
    <w:p w:rsidR="006967FF" w:rsidRPr="00541083" w:rsidRDefault="006967FF" w:rsidP="006967FF">
      <w:pPr>
        <w:ind w:left="360"/>
      </w:pPr>
    </w:p>
    <w:p w:rsidR="006967FF" w:rsidRPr="00541083" w:rsidRDefault="006967FF" w:rsidP="006967FF">
      <w:pPr>
        <w:rPr>
          <w:i/>
          <w:iCs/>
        </w:rPr>
      </w:pPr>
      <w:r w:rsidRPr="00541083">
        <w:rPr>
          <w:i/>
          <w:iCs/>
        </w:rPr>
        <w:t>Voorbeeld 1</w:t>
      </w:r>
    </w:p>
    <w:p w:rsidR="006967FF" w:rsidRPr="00541083" w:rsidRDefault="006967FF" w:rsidP="006967FF">
      <w:pPr>
        <w:ind w:left="360"/>
      </w:pPr>
    </w:p>
    <w:p w:rsidR="006967FF" w:rsidRPr="00541083" w:rsidRDefault="006967FF" w:rsidP="006967FF">
      <w:pPr>
        <w:ind w:left="2520" w:firstLine="360"/>
        <w:rPr>
          <w:b/>
          <w:bCs/>
        </w:rPr>
      </w:pPr>
      <w:r w:rsidRPr="00541083">
        <w:rPr>
          <w:b/>
          <w:bCs/>
          <w:i/>
          <w:iCs/>
        </w:rPr>
        <w:t>Manieren van voedsel bereiden</w:t>
      </w:r>
      <w:r w:rsidRPr="00541083">
        <w:rPr>
          <w:b/>
          <w:bCs/>
        </w:rPr>
        <w:t xml:space="preserve"> </w:t>
      </w:r>
    </w:p>
    <w:p w:rsidR="006967FF" w:rsidRPr="00541083" w:rsidRDefault="006967FF" w:rsidP="006967FF">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
        <w:gridCol w:w="1441"/>
        <w:gridCol w:w="1852"/>
        <w:gridCol w:w="1681"/>
        <w:gridCol w:w="1571"/>
      </w:tblGrid>
      <w:tr w:rsidR="006967FF" w:rsidRPr="00541083" w:rsidTr="00693B7B">
        <w:tc>
          <w:tcPr>
            <w:tcW w:w="1169" w:type="dxa"/>
          </w:tcPr>
          <w:p w:rsidR="006967FF" w:rsidRPr="00541083" w:rsidRDefault="006967FF" w:rsidP="00693B7B"/>
        </w:tc>
        <w:tc>
          <w:tcPr>
            <w:tcW w:w="1441" w:type="dxa"/>
          </w:tcPr>
          <w:p w:rsidR="006967FF" w:rsidRPr="00541083" w:rsidRDefault="006967FF" w:rsidP="00693B7B"/>
        </w:tc>
        <w:tc>
          <w:tcPr>
            <w:tcW w:w="1847" w:type="dxa"/>
          </w:tcPr>
          <w:p w:rsidR="006967FF" w:rsidRPr="00541083" w:rsidRDefault="006967FF" w:rsidP="00693B7B">
            <w:r w:rsidRPr="00541083">
              <w:t>met geleidingswarmte (oven)</w:t>
            </w:r>
          </w:p>
        </w:tc>
        <w:tc>
          <w:tcPr>
            <w:tcW w:w="1673" w:type="dxa"/>
          </w:tcPr>
          <w:p w:rsidR="006967FF" w:rsidRPr="00541083" w:rsidRDefault="006967FF" w:rsidP="00693B7B">
            <w:r w:rsidRPr="00541083">
              <w:t>met stralingswarmte (vuur)</w:t>
            </w:r>
          </w:p>
        </w:tc>
        <w:tc>
          <w:tcPr>
            <w:tcW w:w="1553" w:type="dxa"/>
          </w:tcPr>
          <w:p w:rsidR="006967FF" w:rsidRPr="00541083" w:rsidRDefault="006967FF" w:rsidP="00693B7B">
            <w:r w:rsidRPr="00541083">
              <w:t>met contactwarmte (pan)</w:t>
            </w:r>
          </w:p>
        </w:tc>
      </w:tr>
      <w:tr w:rsidR="006967FF" w:rsidRPr="00541083" w:rsidTr="00693B7B">
        <w:trPr>
          <w:cantSplit/>
        </w:trPr>
        <w:tc>
          <w:tcPr>
            <w:tcW w:w="1169" w:type="dxa"/>
            <w:vMerge w:val="restart"/>
          </w:tcPr>
          <w:p w:rsidR="006967FF" w:rsidRPr="00541083" w:rsidRDefault="006967FF" w:rsidP="00693B7B"/>
          <w:p w:rsidR="006967FF" w:rsidRPr="00541083" w:rsidRDefault="006967FF" w:rsidP="00693B7B">
            <w:r w:rsidRPr="00541083">
              <w:t>met water</w:t>
            </w:r>
          </w:p>
        </w:tc>
        <w:tc>
          <w:tcPr>
            <w:tcW w:w="1441" w:type="dxa"/>
          </w:tcPr>
          <w:p w:rsidR="006967FF" w:rsidRPr="00541083" w:rsidRDefault="006967FF" w:rsidP="00693B7B">
            <w:r w:rsidRPr="00541083">
              <w:t>niet in dampvorm</w:t>
            </w:r>
          </w:p>
        </w:tc>
        <w:tc>
          <w:tcPr>
            <w:tcW w:w="5073" w:type="dxa"/>
            <w:gridSpan w:val="3"/>
          </w:tcPr>
          <w:p w:rsidR="006967FF" w:rsidRPr="00541083" w:rsidRDefault="006967FF" w:rsidP="00693B7B">
            <w:r w:rsidRPr="00541083">
              <w:t xml:space="preserve">                                 koken</w:t>
            </w:r>
          </w:p>
        </w:tc>
      </w:tr>
      <w:tr w:rsidR="006967FF" w:rsidRPr="00541083" w:rsidTr="00693B7B">
        <w:trPr>
          <w:cantSplit/>
        </w:trPr>
        <w:tc>
          <w:tcPr>
            <w:tcW w:w="1169" w:type="dxa"/>
            <w:vMerge/>
          </w:tcPr>
          <w:p w:rsidR="006967FF" w:rsidRPr="00541083" w:rsidRDefault="006967FF" w:rsidP="00693B7B"/>
        </w:tc>
        <w:tc>
          <w:tcPr>
            <w:tcW w:w="1441" w:type="dxa"/>
          </w:tcPr>
          <w:p w:rsidR="006967FF" w:rsidRPr="00541083" w:rsidRDefault="006967FF" w:rsidP="00693B7B">
            <w:r w:rsidRPr="00541083">
              <w:t>in dampvorm</w:t>
            </w:r>
          </w:p>
        </w:tc>
        <w:tc>
          <w:tcPr>
            <w:tcW w:w="5073" w:type="dxa"/>
            <w:gridSpan w:val="3"/>
          </w:tcPr>
          <w:p w:rsidR="006967FF" w:rsidRPr="00541083" w:rsidRDefault="006967FF" w:rsidP="00693B7B">
            <w:r w:rsidRPr="00541083">
              <w:t xml:space="preserve">                                 stomen</w:t>
            </w:r>
          </w:p>
        </w:tc>
      </w:tr>
      <w:tr w:rsidR="006967FF" w:rsidRPr="00541083" w:rsidTr="00693B7B">
        <w:tc>
          <w:tcPr>
            <w:tcW w:w="1169" w:type="dxa"/>
          </w:tcPr>
          <w:p w:rsidR="006967FF" w:rsidRPr="00541083" w:rsidRDefault="006967FF" w:rsidP="00693B7B">
            <w:r w:rsidRPr="00541083">
              <w:t>met olie</w:t>
            </w:r>
          </w:p>
        </w:tc>
        <w:tc>
          <w:tcPr>
            <w:tcW w:w="1441" w:type="dxa"/>
          </w:tcPr>
          <w:p w:rsidR="006967FF" w:rsidRPr="00541083" w:rsidRDefault="006967FF" w:rsidP="00693B7B"/>
        </w:tc>
        <w:tc>
          <w:tcPr>
            <w:tcW w:w="1847" w:type="dxa"/>
          </w:tcPr>
          <w:p w:rsidR="006967FF" w:rsidRPr="00541083" w:rsidRDefault="006967FF" w:rsidP="00693B7B">
            <w:r w:rsidRPr="00541083">
              <w:t>braden in oven</w:t>
            </w:r>
          </w:p>
        </w:tc>
        <w:tc>
          <w:tcPr>
            <w:tcW w:w="1673" w:type="dxa"/>
          </w:tcPr>
          <w:p w:rsidR="006967FF" w:rsidRPr="00541083" w:rsidRDefault="006967FF" w:rsidP="00693B7B"/>
        </w:tc>
        <w:tc>
          <w:tcPr>
            <w:tcW w:w="1553" w:type="dxa"/>
          </w:tcPr>
          <w:p w:rsidR="006967FF" w:rsidRPr="00541083" w:rsidRDefault="006967FF" w:rsidP="00693B7B">
            <w:r w:rsidRPr="00541083">
              <w:t>braden</w:t>
            </w:r>
          </w:p>
        </w:tc>
      </w:tr>
      <w:tr w:rsidR="006967FF" w:rsidRPr="00541083" w:rsidTr="00693B7B">
        <w:tc>
          <w:tcPr>
            <w:tcW w:w="1169" w:type="dxa"/>
          </w:tcPr>
          <w:p w:rsidR="006967FF" w:rsidRPr="00541083" w:rsidRDefault="006967FF" w:rsidP="00693B7B"/>
        </w:tc>
        <w:tc>
          <w:tcPr>
            <w:tcW w:w="1441" w:type="dxa"/>
          </w:tcPr>
          <w:p w:rsidR="006967FF" w:rsidRPr="00541083" w:rsidRDefault="006967FF" w:rsidP="00693B7B"/>
        </w:tc>
        <w:tc>
          <w:tcPr>
            <w:tcW w:w="1847" w:type="dxa"/>
          </w:tcPr>
          <w:p w:rsidR="006967FF" w:rsidRPr="00541083" w:rsidRDefault="006967FF" w:rsidP="00693B7B">
            <w:r w:rsidRPr="00541083">
              <w:t>bakken</w:t>
            </w:r>
          </w:p>
        </w:tc>
        <w:tc>
          <w:tcPr>
            <w:tcW w:w="1673" w:type="dxa"/>
          </w:tcPr>
          <w:p w:rsidR="006967FF" w:rsidRPr="00541083" w:rsidRDefault="006967FF" w:rsidP="00693B7B">
            <w:r w:rsidRPr="00541083">
              <w:t>roosteren</w:t>
            </w:r>
          </w:p>
        </w:tc>
        <w:tc>
          <w:tcPr>
            <w:tcW w:w="1553" w:type="dxa"/>
          </w:tcPr>
          <w:p w:rsidR="006967FF" w:rsidRPr="00541083" w:rsidRDefault="006967FF" w:rsidP="00693B7B"/>
        </w:tc>
      </w:tr>
    </w:tbl>
    <w:p w:rsidR="006967FF" w:rsidRPr="00541083" w:rsidRDefault="006967FF" w:rsidP="006967FF">
      <w:pPr>
        <w:ind w:left="360"/>
      </w:pPr>
    </w:p>
    <w:p w:rsidR="006967FF" w:rsidRPr="00541083" w:rsidRDefault="006967FF" w:rsidP="006967FF">
      <w:pPr>
        <w:ind w:left="360"/>
      </w:pP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r w:rsidRPr="00541083">
        <w:t>Nog een voorbeeld van woorden die in een duidelijk om</w:t>
      </w:r>
      <w:r w:rsidRPr="00541083">
        <w:softHyphen/>
        <w:t>schrijfbare betekenisrelatie tot elkaar staan zijn 'fiets', 'auto', 'trein'</w:t>
      </w:r>
      <w:r w:rsidRPr="00541083">
        <w:rPr>
          <w:i/>
          <w:iCs/>
        </w:rPr>
        <w:t xml:space="preserve"> </w:t>
      </w:r>
      <w:r w:rsidRPr="00541083">
        <w:t>en 'bus'</w:t>
      </w:r>
      <w:r>
        <w:t>. Hun gemeenschappelijk kenmerk is:</w:t>
      </w:r>
      <w:r w:rsidRPr="00541083">
        <w:t xml:space="preserve"> de eigenschap 'vervoermiddelen zijn'. Dit geldt ook voor 'rennen', 'wandelen', 'slenteren' en 'schuifelen'</w:t>
      </w:r>
      <w:r w:rsidRPr="00541083">
        <w:rPr>
          <w:i/>
          <w:iCs/>
        </w:rPr>
        <w:t xml:space="preserve">, </w:t>
      </w:r>
      <w:r w:rsidRPr="00541083">
        <w:t>die allemaal vormen van ‘lopen’ zijn.</w:t>
      </w:r>
    </w:p>
    <w:p w:rsidR="006967FF" w:rsidRDefault="006967FF" w:rsidP="006967FF"/>
    <w:p w:rsidR="006967FF" w:rsidRPr="00541083" w:rsidRDefault="006967FF" w:rsidP="006967FF">
      <w:pPr>
        <w:rPr>
          <w:i/>
          <w:iCs/>
        </w:rPr>
      </w:pPr>
      <w:r w:rsidRPr="00541083">
        <w:rPr>
          <w:i/>
          <w:iCs/>
        </w:rPr>
        <w:t>Voorbeeld 2 (znw)</w:t>
      </w:r>
    </w:p>
    <w:p w:rsidR="006967FF" w:rsidRPr="00541083" w:rsidRDefault="006967FF" w:rsidP="006967FF">
      <w:r w:rsidRPr="00541083">
        <w:t xml:space="preserve">- </w:t>
      </w:r>
      <w:r>
        <w:t>Hyperoniem</w:t>
      </w:r>
      <w:r w:rsidRPr="00541083">
        <w:t>: eetgerei</w:t>
      </w:r>
    </w:p>
    <w:p w:rsidR="006967FF" w:rsidRPr="00541083" w:rsidRDefault="006967FF" w:rsidP="006967FF">
      <w:r w:rsidRPr="00541083">
        <w:t xml:space="preserve">- Woorden uit </w:t>
      </w:r>
      <w:r>
        <w:t xml:space="preserve">het </w:t>
      </w:r>
      <w:r w:rsidRPr="00541083">
        <w:t>woordveld: bord, kopje, schoteltje, schaal, schaaltje, eierdop, glas, beker, vork, mes, lepel, lepeltje</w:t>
      </w:r>
    </w:p>
    <w:p w:rsidR="006967FF" w:rsidRPr="00541083" w:rsidRDefault="006967FF" w:rsidP="006967FF">
      <w:r w:rsidRPr="00541083">
        <w:t xml:space="preserve">- Betekenisonderscheidingen: </w:t>
      </w:r>
    </w:p>
    <w:p w:rsidR="006967FF" w:rsidRPr="00541083" w:rsidRDefault="006967FF" w:rsidP="006967FF">
      <w:pPr>
        <w:numPr>
          <w:ilvl w:val="0"/>
          <w:numId w:val="1"/>
        </w:numPr>
      </w:pPr>
      <w:r w:rsidRPr="00541083">
        <w:t>voedselrecipiënten (waar je voedsel in kan doen)</w:t>
      </w:r>
    </w:p>
    <w:p w:rsidR="006967FF" w:rsidRPr="00541083" w:rsidRDefault="006967FF" w:rsidP="006967FF">
      <w:pPr>
        <w:numPr>
          <w:ilvl w:val="0"/>
          <w:numId w:val="1"/>
        </w:numPr>
      </w:pPr>
      <w:r w:rsidRPr="00541083">
        <w:t>voedselbewerkers (waarmee je voedsel hapklaar maakt)</w:t>
      </w:r>
    </w:p>
    <w:p w:rsidR="006967FF" w:rsidRDefault="006967FF" w:rsidP="006967FF"/>
    <w:p w:rsidR="006967FF" w:rsidRPr="00541083" w:rsidRDefault="006967FF" w:rsidP="006967FF">
      <w:pPr>
        <w:rPr>
          <w:i/>
          <w:iCs/>
        </w:rPr>
      </w:pPr>
      <w:r w:rsidRPr="00541083">
        <w:rPr>
          <w:i/>
          <w:iCs/>
        </w:rPr>
        <w:t>Voorbeeld 3 (ww)</w:t>
      </w:r>
    </w:p>
    <w:p w:rsidR="006967FF" w:rsidRPr="00541083" w:rsidRDefault="006967FF" w:rsidP="006967FF">
      <w:r w:rsidRPr="00541083">
        <w:t xml:space="preserve">- </w:t>
      </w:r>
      <w:r>
        <w:t>Hyperoniem</w:t>
      </w:r>
      <w:r w:rsidRPr="00541083">
        <w:t>: zich voortbewegen</w:t>
      </w:r>
    </w:p>
    <w:p w:rsidR="006967FF" w:rsidRPr="00541083" w:rsidRDefault="006967FF" w:rsidP="006967FF">
      <w:r w:rsidRPr="00541083">
        <w:t>- Woorden uit</w:t>
      </w:r>
      <w:r>
        <w:t xml:space="preserve"> het</w:t>
      </w:r>
      <w:r w:rsidRPr="00541083">
        <w:t xml:space="preserve"> woordveld: lopen, rennen, wandelen, draven, sluipen, schuifelen, springen, glijden, klimmen, huppelen, marcheren, zwemmen, roeien, varen, fietsen, steppen, schaatsen, skateboarden, skiën, zeilen, vliegen, autorijden, vliegen, </w:t>
      </w:r>
      <w:r w:rsidRPr="00541083">
        <w:rPr>
          <w:rStyle w:val="Voetnootmarkering"/>
        </w:rPr>
        <w:t xml:space="preserve"> </w:t>
      </w:r>
      <w:r w:rsidRPr="00541083">
        <w:t>reizen per trein, reizen per bus, reizen per tram, reizen per trolleybus, reizen per taxi, vliegen per helikopter, reizen per hovercraft.</w:t>
      </w:r>
    </w:p>
    <w:p w:rsidR="006967FF" w:rsidRPr="00541083" w:rsidRDefault="006967FF" w:rsidP="006967FF">
      <w:r w:rsidRPr="00541083">
        <w:t>- Betekenisonderscheidingen:</w:t>
      </w:r>
    </w:p>
    <w:p w:rsidR="006967FF" w:rsidRPr="00541083" w:rsidRDefault="006967FF" w:rsidP="006967FF">
      <w:pPr>
        <w:numPr>
          <w:ilvl w:val="0"/>
          <w:numId w:val="2"/>
        </w:numPr>
      </w:pPr>
      <w:r w:rsidRPr="00541083">
        <w:t>zonder hulpmiddel - met hulpmiddel</w:t>
      </w:r>
    </w:p>
    <w:p w:rsidR="006967FF" w:rsidRPr="00541083" w:rsidRDefault="006967FF" w:rsidP="006967FF">
      <w:pPr>
        <w:numPr>
          <w:ilvl w:val="0"/>
          <w:numId w:val="2"/>
        </w:numPr>
      </w:pPr>
      <w:r w:rsidRPr="00541083">
        <w:t>met benen - met handen en voeten</w:t>
      </w:r>
    </w:p>
    <w:p w:rsidR="006967FF" w:rsidRPr="00541083" w:rsidRDefault="006967FF" w:rsidP="006967FF">
      <w:pPr>
        <w:numPr>
          <w:ilvl w:val="0"/>
          <w:numId w:val="2"/>
        </w:numPr>
      </w:pPr>
      <w:r w:rsidRPr="00541083">
        <w:t>te land - te water</w:t>
      </w:r>
    </w:p>
    <w:p w:rsidR="006967FF" w:rsidRPr="00541083" w:rsidRDefault="006967FF" w:rsidP="006967FF">
      <w:pPr>
        <w:numPr>
          <w:ilvl w:val="0"/>
          <w:numId w:val="2"/>
        </w:numPr>
      </w:pPr>
      <w:r w:rsidRPr="00541083">
        <w:t>met particulier vervoer - met openbaar vervoer</w:t>
      </w:r>
    </w:p>
    <w:p w:rsidR="006967FF" w:rsidRPr="00541083" w:rsidRDefault="006967FF" w:rsidP="006967FF"/>
    <w:p w:rsidR="006967FF" w:rsidRPr="00541083" w:rsidRDefault="006967FF" w:rsidP="006967FF"/>
    <w:p w:rsidR="006967FF" w:rsidRPr="00541083" w:rsidRDefault="006967FF" w:rsidP="006967FF">
      <w:pPr>
        <w:rPr>
          <w:i/>
          <w:iCs/>
        </w:rPr>
      </w:pPr>
      <w:r>
        <w:rPr>
          <w:i/>
          <w:iCs/>
        </w:rPr>
        <w:br w:type="page"/>
      </w:r>
      <w:r w:rsidRPr="00541083">
        <w:rPr>
          <w:i/>
          <w:iCs/>
        </w:rPr>
        <w:lastRenderedPageBreak/>
        <w:t>Voorbeeld 4 (znw)</w:t>
      </w:r>
    </w:p>
    <w:p w:rsidR="006967FF" w:rsidRPr="00541083" w:rsidRDefault="006967FF" w:rsidP="006967FF">
      <w:r w:rsidRPr="00541083">
        <w:t xml:space="preserve">- </w:t>
      </w:r>
      <w:r>
        <w:t>Hyperoniem</w:t>
      </w:r>
      <w:r w:rsidRPr="00541083">
        <w:t>: dranken</w:t>
      </w:r>
    </w:p>
    <w:p w:rsidR="006967FF" w:rsidRPr="00541083" w:rsidRDefault="006967FF" w:rsidP="006967FF">
      <w:r w:rsidRPr="00541083">
        <w:t>- Woorden uit</w:t>
      </w:r>
      <w:r>
        <w:t xml:space="preserve"> het</w:t>
      </w:r>
      <w:r w:rsidRPr="00541083">
        <w:t xml:space="preserve"> woordveld: koffie, thee, bier, limonade, wijn, chocolademelk, cognac, whisky, tomatensap, cola, port, Spa rood, jus d’orange, melk, Breezer</w:t>
      </w:r>
    </w:p>
    <w:p w:rsidR="006967FF" w:rsidRPr="00541083" w:rsidRDefault="006967FF" w:rsidP="006967FF">
      <w:r w:rsidRPr="00541083">
        <w:t xml:space="preserve">- Betekenisonderscheidingen: </w:t>
      </w:r>
    </w:p>
    <w:p w:rsidR="006967FF" w:rsidRPr="00541083" w:rsidRDefault="006967FF" w:rsidP="006967FF">
      <w:pPr>
        <w:numPr>
          <w:ilvl w:val="0"/>
          <w:numId w:val="3"/>
        </w:numPr>
      </w:pPr>
      <w:r w:rsidRPr="00541083">
        <w:t>alcoholisch - niet-alcoholisch</w:t>
      </w:r>
    </w:p>
    <w:p w:rsidR="006967FF" w:rsidRPr="00541083" w:rsidRDefault="006967FF" w:rsidP="006967FF">
      <w:pPr>
        <w:numPr>
          <w:ilvl w:val="0"/>
          <w:numId w:val="3"/>
        </w:numPr>
      </w:pPr>
      <w:r w:rsidRPr="00541083">
        <w:t>koud - warm</w:t>
      </w:r>
    </w:p>
    <w:p w:rsidR="006967FF" w:rsidRPr="00541083" w:rsidRDefault="006967FF" w:rsidP="006967FF">
      <w:pPr>
        <w:numPr>
          <w:ilvl w:val="0"/>
          <w:numId w:val="3"/>
        </w:numPr>
      </w:pPr>
      <w:r w:rsidRPr="00541083">
        <w:t>van fruit - kunstmatig</w:t>
      </w:r>
    </w:p>
    <w:p w:rsidR="006967FF" w:rsidRDefault="006967FF" w:rsidP="006967FF"/>
    <w:p w:rsidR="006967FF" w:rsidRPr="00541083" w:rsidRDefault="006967FF" w:rsidP="006967FF">
      <w:r w:rsidRPr="00541083">
        <w:t xml:space="preserve">Het woordveld voor </w:t>
      </w:r>
      <w:r w:rsidRPr="00541083">
        <w:rPr>
          <w:i/>
          <w:iCs/>
        </w:rPr>
        <w:t>dranken,</w:t>
      </w:r>
      <w:r w:rsidRPr="00541083">
        <w:t xml:space="preserve"> hier grafisch weergegeven in vakken naar het voorbeeld van Trier, ziet er als volgt uit:</w:t>
      </w:r>
    </w:p>
    <w:p w:rsidR="006967FF" w:rsidRPr="00541083" w:rsidRDefault="006967FF" w:rsidP="006967FF"/>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276"/>
        <w:gridCol w:w="1275"/>
        <w:gridCol w:w="1418"/>
        <w:gridCol w:w="1701"/>
        <w:gridCol w:w="1134"/>
        <w:gridCol w:w="1984"/>
      </w:tblGrid>
      <w:tr w:rsidR="006967FF" w:rsidRPr="00541083" w:rsidTr="00693B7B">
        <w:trPr>
          <w:cantSplit/>
        </w:trPr>
        <w:tc>
          <w:tcPr>
            <w:tcW w:w="6805" w:type="dxa"/>
            <w:gridSpan w:val="5"/>
            <w:tcBorders>
              <w:right w:val="double" w:sz="4" w:space="0" w:color="auto"/>
            </w:tcBorders>
            <w:shd w:val="clear" w:color="auto" w:fill="E0E0E0"/>
          </w:tcPr>
          <w:p w:rsidR="006967FF" w:rsidRPr="00541083" w:rsidRDefault="006967FF" w:rsidP="00693B7B">
            <w:pPr>
              <w:jc w:val="center"/>
              <w:rPr>
                <w:b/>
                <w:bCs/>
              </w:rPr>
            </w:pPr>
            <w:r w:rsidRPr="00541083">
              <w:rPr>
                <w:b/>
                <w:bCs/>
              </w:rPr>
              <w:t>- alcohol</w:t>
            </w:r>
          </w:p>
        </w:tc>
        <w:tc>
          <w:tcPr>
            <w:tcW w:w="3118" w:type="dxa"/>
            <w:gridSpan w:val="2"/>
            <w:tcBorders>
              <w:left w:val="double" w:sz="4" w:space="0" w:color="auto"/>
            </w:tcBorders>
            <w:shd w:val="clear" w:color="auto" w:fill="E0E0E0"/>
          </w:tcPr>
          <w:p w:rsidR="006967FF" w:rsidRPr="00541083" w:rsidRDefault="006967FF" w:rsidP="00693B7B">
            <w:pPr>
              <w:jc w:val="center"/>
              <w:rPr>
                <w:b/>
                <w:bCs/>
              </w:rPr>
            </w:pPr>
            <w:r w:rsidRPr="00541083">
              <w:rPr>
                <w:b/>
                <w:bCs/>
              </w:rPr>
              <w:t>+ alcohol</w:t>
            </w:r>
          </w:p>
        </w:tc>
      </w:tr>
      <w:tr w:rsidR="006967FF" w:rsidRPr="00541083" w:rsidTr="00693B7B">
        <w:tc>
          <w:tcPr>
            <w:tcW w:w="5104" w:type="dxa"/>
            <w:gridSpan w:val="4"/>
          </w:tcPr>
          <w:p w:rsidR="006967FF" w:rsidRPr="00541083" w:rsidRDefault="006967FF" w:rsidP="00693B7B">
            <w:pPr>
              <w:jc w:val="center"/>
            </w:pPr>
            <w:r w:rsidRPr="00541083">
              <w:t>Koud</w:t>
            </w:r>
          </w:p>
        </w:tc>
        <w:tc>
          <w:tcPr>
            <w:tcW w:w="1701" w:type="dxa"/>
            <w:tcBorders>
              <w:right w:val="double" w:sz="4" w:space="0" w:color="auto"/>
            </w:tcBorders>
          </w:tcPr>
          <w:p w:rsidR="006967FF" w:rsidRPr="00541083" w:rsidRDefault="006967FF" w:rsidP="00693B7B">
            <w:pPr>
              <w:jc w:val="center"/>
            </w:pPr>
            <w:r w:rsidRPr="00541083">
              <w:t>Warm</w:t>
            </w:r>
          </w:p>
        </w:tc>
        <w:tc>
          <w:tcPr>
            <w:tcW w:w="1134" w:type="dxa"/>
            <w:tcBorders>
              <w:left w:val="double" w:sz="4" w:space="0" w:color="auto"/>
            </w:tcBorders>
          </w:tcPr>
          <w:p w:rsidR="006967FF" w:rsidRPr="00541083" w:rsidRDefault="006967FF" w:rsidP="00693B7B">
            <w:pPr>
              <w:jc w:val="center"/>
            </w:pPr>
            <w:r w:rsidRPr="00541083">
              <w:t>Gegist</w:t>
            </w:r>
          </w:p>
        </w:tc>
        <w:tc>
          <w:tcPr>
            <w:tcW w:w="1984" w:type="dxa"/>
          </w:tcPr>
          <w:p w:rsidR="006967FF" w:rsidRPr="00541083" w:rsidRDefault="006967FF" w:rsidP="00693B7B">
            <w:pPr>
              <w:jc w:val="center"/>
            </w:pPr>
            <w:r w:rsidRPr="00541083">
              <w:t>gedestilleerd</w:t>
            </w:r>
          </w:p>
        </w:tc>
      </w:tr>
      <w:tr w:rsidR="006967FF" w:rsidRPr="00541083" w:rsidTr="00693B7B">
        <w:trPr>
          <w:cantSplit/>
          <w:trHeight w:val="503"/>
        </w:trPr>
        <w:tc>
          <w:tcPr>
            <w:tcW w:w="2411" w:type="dxa"/>
            <w:gridSpan w:val="2"/>
          </w:tcPr>
          <w:p w:rsidR="006967FF" w:rsidRPr="00541083" w:rsidRDefault="006967FF" w:rsidP="00693B7B">
            <w:pPr>
              <w:jc w:val="center"/>
            </w:pPr>
            <w:r w:rsidRPr="00541083">
              <w:t>Op fruitbasis</w:t>
            </w:r>
          </w:p>
        </w:tc>
        <w:tc>
          <w:tcPr>
            <w:tcW w:w="2693" w:type="dxa"/>
            <w:gridSpan w:val="2"/>
          </w:tcPr>
          <w:p w:rsidR="006967FF" w:rsidRPr="00541083" w:rsidRDefault="006967FF" w:rsidP="00693B7B">
            <w:pPr>
              <w:jc w:val="center"/>
            </w:pPr>
            <w:r w:rsidRPr="00541083">
              <w:t>Niet op fruitbasis</w:t>
            </w:r>
          </w:p>
        </w:tc>
        <w:tc>
          <w:tcPr>
            <w:tcW w:w="1701" w:type="dxa"/>
            <w:vMerge w:val="restart"/>
            <w:tcBorders>
              <w:right w:val="double" w:sz="4" w:space="0" w:color="auto"/>
            </w:tcBorders>
          </w:tcPr>
          <w:p w:rsidR="006967FF" w:rsidRPr="00541083" w:rsidRDefault="006967FF" w:rsidP="00693B7B">
            <w:pPr>
              <w:jc w:val="center"/>
              <w:rPr>
                <w:i/>
                <w:iCs/>
              </w:rPr>
            </w:pPr>
          </w:p>
        </w:tc>
        <w:tc>
          <w:tcPr>
            <w:tcW w:w="1134" w:type="dxa"/>
            <w:vMerge w:val="restart"/>
            <w:tcBorders>
              <w:left w:val="double" w:sz="4" w:space="0" w:color="auto"/>
            </w:tcBorders>
          </w:tcPr>
          <w:p w:rsidR="006967FF" w:rsidRPr="00541083" w:rsidRDefault="006967FF" w:rsidP="00693B7B">
            <w:pPr>
              <w:pStyle w:val="Kop1"/>
              <w:rPr>
                <w:i/>
                <w:iCs/>
                <w:sz w:val="22"/>
              </w:rPr>
            </w:pPr>
            <w:r w:rsidRPr="00541083">
              <w:rPr>
                <w:i/>
                <w:iCs/>
                <w:sz w:val="22"/>
              </w:rPr>
              <w:t>bier, wijn, sherry</w:t>
            </w:r>
          </w:p>
        </w:tc>
        <w:tc>
          <w:tcPr>
            <w:tcW w:w="1984" w:type="dxa"/>
            <w:vMerge w:val="restart"/>
          </w:tcPr>
          <w:p w:rsidR="006967FF" w:rsidRPr="00541083" w:rsidRDefault="006967FF" w:rsidP="00693B7B">
            <w:pPr>
              <w:jc w:val="center"/>
              <w:rPr>
                <w:i/>
                <w:iCs/>
                <w:lang w:val="en-GB"/>
              </w:rPr>
            </w:pPr>
            <w:r w:rsidRPr="00541083">
              <w:rPr>
                <w:i/>
                <w:iCs/>
                <w:lang w:val="en-GB"/>
              </w:rPr>
              <w:t>jenever, cognac, whisky, likeur, wodka, tequila, rum</w:t>
            </w:r>
          </w:p>
        </w:tc>
      </w:tr>
      <w:tr w:rsidR="006967FF" w:rsidRPr="00541083" w:rsidTr="00693B7B">
        <w:trPr>
          <w:cantSplit/>
          <w:trHeight w:val="502"/>
        </w:trPr>
        <w:tc>
          <w:tcPr>
            <w:tcW w:w="1135" w:type="dxa"/>
            <w:vMerge w:val="restart"/>
          </w:tcPr>
          <w:p w:rsidR="006967FF" w:rsidRPr="00541083" w:rsidRDefault="006967FF" w:rsidP="00693B7B">
            <w:pPr>
              <w:jc w:val="center"/>
            </w:pPr>
            <w:r w:rsidRPr="00541083">
              <w:t>Met koolzuur</w:t>
            </w:r>
          </w:p>
        </w:tc>
        <w:tc>
          <w:tcPr>
            <w:tcW w:w="1276" w:type="dxa"/>
            <w:vMerge w:val="restart"/>
          </w:tcPr>
          <w:p w:rsidR="006967FF" w:rsidRPr="00541083" w:rsidRDefault="006967FF" w:rsidP="00693B7B">
            <w:pPr>
              <w:jc w:val="center"/>
            </w:pPr>
            <w:r w:rsidRPr="00541083">
              <w:t>Zonder koolzuur</w:t>
            </w:r>
          </w:p>
        </w:tc>
        <w:tc>
          <w:tcPr>
            <w:tcW w:w="1275" w:type="dxa"/>
          </w:tcPr>
          <w:p w:rsidR="006967FF" w:rsidRPr="00541083" w:rsidRDefault="006967FF" w:rsidP="00693B7B">
            <w:pPr>
              <w:jc w:val="center"/>
            </w:pPr>
            <w:r w:rsidRPr="00541083">
              <w:t>Met koolzuur</w:t>
            </w:r>
          </w:p>
        </w:tc>
        <w:tc>
          <w:tcPr>
            <w:tcW w:w="1418" w:type="dxa"/>
          </w:tcPr>
          <w:p w:rsidR="006967FF" w:rsidRPr="00541083" w:rsidRDefault="006967FF" w:rsidP="00693B7B">
            <w:pPr>
              <w:jc w:val="center"/>
            </w:pPr>
            <w:r w:rsidRPr="00541083">
              <w:t>Op melkbasis</w:t>
            </w:r>
          </w:p>
        </w:tc>
        <w:tc>
          <w:tcPr>
            <w:tcW w:w="1701" w:type="dxa"/>
            <w:vMerge/>
            <w:tcBorders>
              <w:right w:val="double" w:sz="4" w:space="0" w:color="auto"/>
            </w:tcBorders>
          </w:tcPr>
          <w:p w:rsidR="006967FF" w:rsidRPr="00541083" w:rsidRDefault="006967FF" w:rsidP="00693B7B">
            <w:pPr>
              <w:jc w:val="center"/>
              <w:rPr>
                <w:i/>
                <w:iCs/>
              </w:rPr>
            </w:pPr>
          </w:p>
        </w:tc>
        <w:tc>
          <w:tcPr>
            <w:tcW w:w="1134" w:type="dxa"/>
            <w:vMerge/>
            <w:tcBorders>
              <w:left w:val="double" w:sz="4" w:space="0" w:color="auto"/>
            </w:tcBorders>
          </w:tcPr>
          <w:p w:rsidR="006967FF" w:rsidRPr="00541083" w:rsidRDefault="006967FF" w:rsidP="00693B7B">
            <w:pPr>
              <w:pStyle w:val="Kop1"/>
              <w:rPr>
                <w:sz w:val="22"/>
              </w:rPr>
            </w:pPr>
          </w:p>
        </w:tc>
        <w:tc>
          <w:tcPr>
            <w:tcW w:w="1984" w:type="dxa"/>
            <w:vMerge/>
          </w:tcPr>
          <w:p w:rsidR="006967FF" w:rsidRPr="00541083" w:rsidRDefault="006967FF" w:rsidP="00693B7B">
            <w:pPr>
              <w:jc w:val="center"/>
              <w:rPr>
                <w:i/>
                <w:iCs/>
              </w:rPr>
            </w:pPr>
          </w:p>
        </w:tc>
      </w:tr>
      <w:tr w:rsidR="006967FF" w:rsidRPr="00541083" w:rsidTr="00693B7B">
        <w:trPr>
          <w:cantSplit/>
          <w:trHeight w:val="77"/>
        </w:trPr>
        <w:tc>
          <w:tcPr>
            <w:tcW w:w="1135" w:type="dxa"/>
            <w:vMerge/>
          </w:tcPr>
          <w:p w:rsidR="006967FF" w:rsidRPr="00541083" w:rsidRDefault="006967FF" w:rsidP="00693B7B">
            <w:pPr>
              <w:jc w:val="center"/>
              <w:rPr>
                <w:i/>
                <w:iCs/>
              </w:rPr>
            </w:pPr>
          </w:p>
        </w:tc>
        <w:tc>
          <w:tcPr>
            <w:tcW w:w="1276" w:type="dxa"/>
            <w:vMerge/>
          </w:tcPr>
          <w:p w:rsidR="006967FF" w:rsidRPr="00541083" w:rsidRDefault="006967FF" w:rsidP="00693B7B">
            <w:pPr>
              <w:jc w:val="center"/>
              <w:rPr>
                <w:i/>
                <w:iCs/>
              </w:rPr>
            </w:pPr>
          </w:p>
        </w:tc>
        <w:tc>
          <w:tcPr>
            <w:tcW w:w="1275" w:type="dxa"/>
            <w:vMerge w:val="restart"/>
          </w:tcPr>
          <w:p w:rsidR="006967FF" w:rsidRPr="00541083" w:rsidRDefault="006967FF" w:rsidP="00693B7B">
            <w:pPr>
              <w:jc w:val="center"/>
              <w:rPr>
                <w:i/>
                <w:iCs/>
                <w:lang w:val="en-GB"/>
              </w:rPr>
            </w:pPr>
            <w:r w:rsidRPr="00541083">
              <w:rPr>
                <w:i/>
                <w:iCs/>
                <w:lang w:val="en-GB"/>
              </w:rPr>
              <w:t xml:space="preserve">cola, Spa rood, 7-Up, Fanta, Sprite, </w:t>
            </w:r>
          </w:p>
        </w:tc>
        <w:tc>
          <w:tcPr>
            <w:tcW w:w="1418" w:type="dxa"/>
            <w:vMerge w:val="restart"/>
          </w:tcPr>
          <w:p w:rsidR="006967FF" w:rsidRPr="00541083" w:rsidRDefault="006967FF" w:rsidP="00693B7B">
            <w:pPr>
              <w:jc w:val="center"/>
              <w:rPr>
                <w:i/>
                <w:iCs/>
              </w:rPr>
            </w:pPr>
            <w:r w:rsidRPr="00541083">
              <w:rPr>
                <w:i/>
                <w:iCs/>
              </w:rPr>
              <w:t xml:space="preserve">melk, </w:t>
            </w:r>
          </w:p>
          <w:p w:rsidR="006967FF" w:rsidRPr="00541083" w:rsidRDefault="006967FF" w:rsidP="00693B7B">
            <w:pPr>
              <w:jc w:val="center"/>
              <w:rPr>
                <w:i/>
                <w:iCs/>
              </w:rPr>
            </w:pPr>
            <w:r w:rsidRPr="00541083">
              <w:rPr>
                <w:i/>
                <w:iCs/>
              </w:rPr>
              <w:t xml:space="preserve">karnemelk, </w:t>
            </w:r>
          </w:p>
          <w:p w:rsidR="006967FF" w:rsidRPr="00541083" w:rsidRDefault="006967FF" w:rsidP="00693B7B">
            <w:pPr>
              <w:jc w:val="center"/>
              <w:rPr>
                <w:i/>
                <w:iCs/>
              </w:rPr>
            </w:pPr>
            <w:r w:rsidRPr="00541083">
              <w:rPr>
                <w:i/>
                <w:iCs/>
              </w:rPr>
              <w:t>Chocomel</w:t>
            </w:r>
          </w:p>
          <w:p w:rsidR="006967FF" w:rsidRPr="00541083" w:rsidRDefault="006967FF" w:rsidP="00693B7B">
            <w:pPr>
              <w:jc w:val="center"/>
              <w:rPr>
                <w:i/>
                <w:iCs/>
              </w:rPr>
            </w:pPr>
          </w:p>
        </w:tc>
        <w:tc>
          <w:tcPr>
            <w:tcW w:w="1701" w:type="dxa"/>
            <w:vMerge w:val="restart"/>
            <w:tcBorders>
              <w:right w:val="double" w:sz="4" w:space="0" w:color="auto"/>
            </w:tcBorders>
          </w:tcPr>
          <w:p w:rsidR="006967FF" w:rsidRPr="00541083" w:rsidRDefault="006967FF" w:rsidP="00693B7B">
            <w:pPr>
              <w:jc w:val="center"/>
            </w:pPr>
            <w:r w:rsidRPr="00541083">
              <w:rPr>
                <w:i/>
                <w:iCs/>
              </w:rPr>
              <w:t>koffie, thee, chocolademelk</w:t>
            </w:r>
          </w:p>
        </w:tc>
        <w:tc>
          <w:tcPr>
            <w:tcW w:w="3118" w:type="dxa"/>
            <w:gridSpan w:val="2"/>
            <w:tcBorders>
              <w:left w:val="double" w:sz="4" w:space="0" w:color="auto"/>
            </w:tcBorders>
          </w:tcPr>
          <w:p w:rsidR="006967FF" w:rsidRPr="00541083" w:rsidRDefault="006967FF" w:rsidP="00693B7B">
            <w:pPr>
              <w:jc w:val="center"/>
            </w:pPr>
            <w:r w:rsidRPr="00541083">
              <w:t>Gemixt</w:t>
            </w:r>
          </w:p>
        </w:tc>
      </w:tr>
      <w:tr w:rsidR="006967FF" w:rsidRPr="00541083" w:rsidTr="00693B7B">
        <w:trPr>
          <w:cantSplit/>
          <w:trHeight w:val="1117"/>
        </w:trPr>
        <w:tc>
          <w:tcPr>
            <w:tcW w:w="1135" w:type="dxa"/>
            <w:tcBorders>
              <w:bottom w:val="single" w:sz="4" w:space="0" w:color="auto"/>
            </w:tcBorders>
          </w:tcPr>
          <w:p w:rsidR="006967FF" w:rsidRPr="00541083" w:rsidRDefault="006967FF" w:rsidP="00693B7B">
            <w:pPr>
              <w:jc w:val="center"/>
              <w:rPr>
                <w:i/>
                <w:iCs/>
              </w:rPr>
            </w:pPr>
            <w:r w:rsidRPr="00541083">
              <w:rPr>
                <w:i/>
                <w:iCs/>
              </w:rPr>
              <w:t>cassis</w:t>
            </w:r>
          </w:p>
        </w:tc>
        <w:tc>
          <w:tcPr>
            <w:tcW w:w="1276" w:type="dxa"/>
            <w:tcBorders>
              <w:bottom w:val="single" w:sz="4" w:space="0" w:color="auto"/>
            </w:tcBorders>
          </w:tcPr>
          <w:p w:rsidR="006967FF" w:rsidRPr="00541083" w:rsidRDefault="006967FF" w:rsidP="00693B7B">
            <w:pPr>
              <w:jc w:val="center"/>
              <w:rPr>
                <w:i/>
                <w:iCs/>
                <w:sz w:val="18"/>
              </w:rPr>
            </w:pPr>
            <w:r w:rsidRPr="00541083">
              <w:rPr>
                <w:i/>
                <w:iCs/>
                <w:sz w:val="18"/>
              </w:rPr>
              <w:t>jus d’orange, tomatensap, grapefruitsap, appelsap</w:t>
            </w:r>
          </w:p>
        </w:tc>
        <w:tc>
          <w:tcPr>
            <w:tcW w:w="1275" w:type="dxa"/>
            <w:vMerge/>
            <w:tcBorders>
              <w:bottom w:val="single" w:sz="4" w:space="0" w:color="auto"/>
            </w:tcBorders>
          </w:tcPr>
          <w:p w:rsidR="006967FF" w:rsidRPr="00541083" w:rsidRDefault="006967FF" w:rsidP="00693B7B">
            <w:pPr>
              <w:jc w:val="center"/>
              <w:rPr>
                <w:i/>
                <w:iCs/>
              </w:rPr>
            </w:pPr>
          </w:p>
        </w:tc>
        <w:tc>
          <w:tcPr>
            <w:tcW w:w="1418" w:type="dxa"/>
            <w:vMerge/>
            <w:tcBorders>
              <w:bottom w:val="single" w:sz="4" w:space="0" w:color="auto"/>
            </w:tcBorders>
          </w:tcPr>
          <w:p w:rsidR="006967FF" w:rsidRPr="00541083" w:rsidRDefault="006967FF" w:rsidP="00693B7B">
            <w:pPr>
              <w:jc w:val="center"/>
              <w:rPr>
                <w:i/>
                <w:iCs/>
              </w:rPr>
            </w:pPr>
          </w:p>
        </w:tc>
        <w:tc>
          <w:tcPr>
            <w:tcW w:w="1701" w:type="dxa"/>
            <w:vMerge/>
            <w:tcBorders>
              <w:bottom w:val="single" w:sz="4" w:space="0" w:color="auto"/>
              <w:right w:val="double" w:sz="4" w:space="0" w:color="auto"/>
            </w:tcBorders>
          </w:tcPr>
          <w:p w:rsidR="006967FF" w:rsidRPr="00541083" w:rsidRDefault="006967FF" w:rsidP="00693B7B">
            <w:pPr>
              <w:jc w:val="center"/>
              <w:rPr>
                <w:i/>
                <w:iCs/>
              </w:rPr>
            </w:pPr>
          </w:p>
        </w:tc>
        <w:tc>
          <w:tcPr>
            <w:tcW w:w="3118" w:type="dxa"/>
            <w:gridSpan w:val="2"/>
            <w:tcBorders>
              <w:left w:val="double" w:sz="4" w:space="0" w:color="auto"/>
              <w:bottom w:val="single" w:sz="4" w:space="0" w:color="auto"/>
            </w:tcBorders>
          </w:tcPr>
          <w:p w:rsidR="006967FF" w:rsidRPr="00541083" w:rsidRDefault="006967FF" w:rsidP="00693B7B">
            <w:pPr>
              <w:jc w:val="center"/>
              <w:rPr>
                <w:i/>
                <w:iCs/>
              </w:rPr>
            </w:pPr>
            <w:r w:rsidRPr="00541083">
              <w:rPr>
                <w:i/>
                <w:iCs/>
              </w:rPr>
              <w:t>cocktail, Breezer, longdrink,</w:t>
            </w:r>
          </w:p>
          <w:p w:rsidR="006967FF" w:rsidRPr="00541083" w:rsidRDefault="006967FF" w:rsidP="00693B7B">
            <w:pPr>
              <w:jc w:val="center"/>
            </w:pPr>
            <w:r w:rsidRPr="00541083">
              <w:rPr>
                <w:i/>
                <w:iCs/>
              </w:rPr>
              <w:t>Sangria</w:t>
            </w:r>
          </w:p>
        </w:tc>
      </w:tr>
    </w:tbl>
    <w:p w:rsidR="006967FF" w:rsidRPr="00541083" w:rsidRDefault="006967FF" w:rsidP="006967FF">
      <w:r w:rsidRPr="00541083">
        <w:t xml:space="preserve"> </w:t>
      </w:r>
    </w:p>
    <w:p w:rsidR="006967FF" w:rsidRPr="00541083" w:rsidRDefault="006967FF" w:rsidP="006967FF">
      <w:pPr>
        <w:tabs>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pPr>
    </w:p>
    <w:p w:rsidR="006967FF" w:rsidRPr="0086317C" w:rsidRDefault="006967FF" w:rsidP="006967FF">
      <w:pPr>
        <w:pStyle w:val="Kop8"/>
        <w:rPr>
          <w:rFonts w:ascii="Arial" w:hAnsi="Arial"/>
          <w:sz w:val="28"/>
          <w:szCs w:val="28"/>
          <w:u w:val="single"/>
        </w:rPr>
      </w:pPr>
      <w:r w:rsidRPr="0086317C">
        <w:rPr>
          <w:rFonts w:ascii="Arial" w:hAnsi="Arial"/>
          <w:color w:val="000000"/>
          <w:sz w:val="28"/>
          <w:szCs w:val="28"/>
          <w:u w:val="single"/>
        </w:rPr>
        <w:t>§ 4 - De Componentiële analysetheorie</w:t>
      </w:r>
    </w:p>
    <w:p w:rsidR="006967FF" w:rsidRPr="00541083" w:rsidRDefault="006967FF" w:rsidP="006967FF"/>
    <w:p w:rsidR="006967FF" w:rsidRPr="00541083" w:rsidRDefault="006967FF" w:rsidP="006967FF">
      <w:r w:rsidRPr="00541083">
        <w:t xml:space="preserve">Het uitgangspunt van deze </w:t>
      </w:r>
      <w:r>
        <w:t xml:space="preserve">derde </w:t>
      </w:r>
      <w:r w:rsidRPr="00541083">
        <w:t>theorie is dat je de complexe ‘woordbetekenis’ van een woord uiteen kunt rafelen in een aantal losse betekeniscomponenten. Betekeniscomponenten worden ook wel ‘semantic f</w:t>
      </w:r>
      <w:r>
        <w:t xml:space="preserve">eatures’, ook: ‘semantische kenmerken’ genoemd. Zo kun je </w:t>
      </w:r>
      <w:r w:rsidRPr="00541083">
        <w:t xml:space="preserve">de betekenis van het woord ‘lerares’ zien als de opsomming van </w:t>
      </w:r>
      <w:r>
        <w:t xml:space="preserve">onder meer </w:t>
      </w:r>
      <w:r w:rsidRPr="00541083">
        <w:t xml:space="preserve">&lt;+concreet&gt;, &lt;+levend&gt;, &lt;+menselijk&gt;, &lt;-mannelijk&gt;, </w:t>
      </w:r>
      <w:r>
        <w:t>&lt;+volwassen&gt;, &lt;+beroep&gt;. H</w:t>
      </w:r>
      <w:r w:rsidRPr="00541083">
        <w:t xml:space="preserve">et kenmerk &lt;-concreet&gt; </w:t>
      </w:r>
      <w:r>
        <w:t>heeft betrekking op ‘abstracte woorden’ als</w:t>
      </w:r>
      <w:r w:rsidRPr="00541083">
        <w:t xml:space="preserve"> geluk, feit, huwelijk, gezag, </w:t>
      </w:r>
      <w:r>
        <w:t>wetenschap. Het woord ‘bier’ is, tegengesteld daaraan, opgebouwd uit de component &lt;+concreet&gt; en verder uit onder meer</w:t>
      </w:r>
      <w:r w:rsidRPr="00541083">
        <w:t xml:space="preserve"> &lt;-levend&gt;, &lt;+vloeibaar&gt;, &lt;+artefact&gt;. Een </w:t>
      </w:r>
      <w:r w:rsidRPr="00541083">
        <w:rPr>
          <w:i/>
          <w:iCs/>
        </w:rPr>
        <w:t>artefact</w:t>
      </w:r>
      <w:r w:rsidRPr="00541083">
        <w:t xml:space="preserve"> is een product dat door mensen is gemaakt en</w:t>
      </w:r>
      <w:r>
        <w:t xml:space="preserve"> dat dus</w:t>
      </w:r>
      <w:r w:rsidRPr="00541083">
        <w:t xml:space="preserve"> niet vrij in de natuur voorkomt</w:t>
      </w:r>
      <w:r>
        <w:t>. Zo spreek je in het geval van water,</w:t>
      </w:r>
      <w:r w:rsidRPr="00541083">
        <w:t xml:space="preserve"> </w:t>
      </w:r>
      <w:r>
        <w:t>ruwe aardolie en een boom van &lt;-artefact&gt; en beschouwen we een hamer als &lt;+artefact&gt;.</w:t>
      </w:r>
    </w:p>
    <w:p w:rsidR="006967FF" w:rsidRPr="00541083" w:rsidRDefault="006967FF" w:rsidP="006967FF">
      <w:pPr>
        <w:jc w:val="center"/>
      </w:pPr>
    </w:p>
    <w:p w:rsidR="006967FF" w:rsidRPr="00541083" w:rsidRDefault="006967FF" w:rsidP="006967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2"/>
        <w:gridCol w:w="2303"/>
      </w:tblGrid>
      <w:tr w:rsidR="006967FF" w:rsidRPr="00541083" w:rsidTr="00693B7B">
        <w:tc>
          <w:tcPr>
            <w:tcW w:w="2302" w:type="dxa"/>
            <w:shd w:val="clear" w:color="auto" w:fill="auto"/>
          </w:tcPr>
          <w:p w:rsidR="006967FF" w:rsidRPr="00541083" w:rsidRDefault="006967FF" w:rsidP="00693B7B">
            <w:r>
              <w:rPr>
                <w:i/>
                <w:iCs/>
              </w:rPr>
              <w:t>k</w:t>
            </w:r>
            <w:r w:rsidRPr="00FA0ADB">
              <w:rPr>
                <w:i/>
                <w:iCs/>
              </w:rPr>
              <w:t>oe</w:t>
            </w:r>
          </w:p>
        </w:tc>
        <w:tc>
          <w:tcPr>
            <w:tcW w:w="2302" w:type="dxa"/>
            <w:shd w:val="clear" w:color="auto" w:fill="auto"/>
          </w:tcPr>
          <w:p w:rsidR="006967FF" w:rsidRPr="00541083" w:rsidRDefault="006967FF" w:rsidP="00693B7B">
            <w:r w:rsidRPr="00FA0ADB">
              <w:rPr>
                <w:i/>
                <w:iCs/>
              </w:rPr>
              <w:t>stoel</w:t>
            </w:r>
          </w:p>
        </w:tc>
        <w:tc>
          <w:tcPr>
            <w:tcW w:w="2302" w:type="dxa"/>
            <w:shd w:val="clear" w:color="auto" w:fill="auto"/>
          </w:tcPr>
          <w:p w:rsidR="006967FF" w:rsidRPr="00541083" w:rsidRDefault="006967FF" w:rsidP="00693B7B">
            <w:r>
              <w:rPr>
                <w:i/>
                <w:iCs/>
              </w:rPr>
              <w:t>o</w:t>
            </w:r>
            <w:r w:rsidRPr="00FA0ADB">
              <w:rPr>
                <w:i/>
                <w:iCs/>
              </w:rPr>
              <w:t>ntbijt</w:t>
            </w:r>
          </w:p>
        </w:tc>
        <w:tc>
          <w:tcPr>
            <w:tcW w:w="2303" w:type="dxa"/>
            <w:shd w:val="clear" w:color="auto" w:fill="auto"/>
          </w:tcPr>
          <w:p w:rsidR="006967FF" w:rsidRPr="00541083" w:rsidRDefault="006967FF" w:rsidP="00693B7B">
            <w:r w:rsidRPr="00FA0ADB">
              <w:rPr>
                <w:i/>
                <w:iCs/>
              </w:rPr>
              <w:t>karnemelk</w:t>
            </w:r>
          </w:p>
        </w:tc>
      </w:tr>
      <w:tr w:rsidR="006967FF" w:rsidRPr="00541083" w:rsidTr="00693B7B">
        <w:tc>
          <w:tcPr>
            <w:tcW w:w="2302" w:type="dxa"/>
            <w:shd w:val="clear" w:color="auto" w:fill="auto"/>
          </w:tcPr>
          <w:p w:rsidR="006967FF" w:rsidRPr="00541083" w:rsidRDefault="006967FF" w:rsidP="00693B7B">
            <w:r>
              <w:t>&lt;</w:t>
            </w:r>
            <w:r w:rsidRPr="00541083">
              <w:t>+ concreet</w:t>
            </w:r>
            <w:r>
              <w:t>&gt;</w:t>
            </w:r>
          </w:p>
        </w:tc>
        <w:tc>
          <w:tcPr>
            <w:tcW w:w="2302" w:type="dxa"/>
            <w:shd w:val="clear" w:color="auto" w:fill="auto"/>
          </w:tcPr>
          <w:p w:rsidR="006967FF" w:rsidRPr="00541083" w:rsidRDefault="006967FF" w:rsidP="00693B7B">
            <w:r>
              <w:t>&lt;</w:t>
            </w:r>
            <w:r w:rsidRPr="00541083">
              <w:t>+ concreet</w:t>
            </w:r>
            <w:r>
              <w:t>&gt;</w:t>
            </w:r>
          </w:p>
        </w:tc>
        <w:tc>
          <w:tcPr>
            <w:tcW w:w="2302" w:type="dxa"/>
            <w:shd w:val="clear" w:color="auto" w:fill="auto"/>
          </w:tcPr>
          <w:p w:rsidR="006967FF" w:rsidRDefault="006967FF" w:rsidP="00693B7B">
            <w:r>
              <w:t>&lt;</w:t>
            </w:r>
            <w:r w:rsidRPr="00541083">
              <w:t>- concreet</w:t>
            </w:r>
            <w:r>
              <w:t>&gt;</w:t>
            </w:r>
            <w:r w:rsidRPr="00541083">
              <w:t xml:space="preserve"> </w:t>
            </w:r>
          </w:p>
          <w:p w:rsidR="006967FF" w:rsidRPr="00541083" w:rsidRDefault="006967FF" w:rsidP="00693B7B">
            <w:r w:rsidRPr="00541083">
              <w:t xml:space="preserve">(ook: </w:t>
            </w:r>
            <w:r>
              <w:t>&lt;</w:t>
            </w:r>
            <w:r w:rsidRPr="00541083">
              <w:t>+ concreet</w:t>
            </w:r>
            <w:r>
              <w:t>&gt;</w:t>
            </w:r>
            <w:r w:rsidRPr="00541083">
              <w:t>)</w:t>
            </w:r>
          </w:p>
        </w:tc>
        <w:tc>
          <w:tcPr>
            <w:tcW w:w="2303" w:type="dxa"/>
            <w:shd w:val="clear" w:color="auto" w:fill="auto"/>
          </w:tcPr>
          <w:p w:rsidR="006967FF" w:rsidRPr="00541083" w:rsidRDefault="006967FF" w:rsidP="00693B7B">
            <w:r>
              <w:t>&lt;</w:t>
            </w:r>
            <w:r w:rsidRPr="00541083">
              <w:t>+ concreet</w:t>
            </w:r>
            <w:r>
              <w:t>&gt;</w:t>
            </w:r>
          </w:p>
        </w:tc>
      </w:tr>
      <w:tr w:rsidR="006967FF" w:rsidRPr="00541083" w:rsidTr="00693B7B">
        <w:tc>
          <w:tcPr>
            <w:tcW w:w="2302" w:type="dxa"/>
            <w:shd w:val="clear" w:color="auto" w:fill="auto"/>
          </w:tcPr>
          <w:p w:rsidR="006967FF" w:rsidRPr="00541083" w:rsidRDefault="006967FF" w:rsidP="00693B7B">
            <w:r>
              <w:t>&lt;</w:t>
            </w:r>
            <w:r w:rsidRPr="00541083">
              <w:t>+ levend</w:t>
            </w:r>
            <w:r>
              <w:t>&gt;</w:t>
            </w:r>
          </w:p>
        </w:tc>
        <w:tc>
          <w:tcPr>
            <w:tcW w:w="2302" w:type="dxa"/>
            <w:shd w:val="clear" w:color="auto" w:fill="auto"/>
          </w:tcPr>
          <w:p w:rsidR="006967FF" w:rsidRPr="00541083" w:rsidRDefault="006967FF" w:rsidP="00693B7B">
            <w:r>
              <w:t>&lt;-</w:t>
            </w:r>
            <w:r w:rsidRPr="00541083">
              <w:t xml:space="preserve"> levend</w:t>
            </w:r>
            <w:r>
              <w:t>&gt;</w:t>
            </w:r>
          </w:p>
        </w:tc>
        <w:tc>
          <w:tcPr>
            <w:tcW w:w="2302" w:type="dxa"/>
            <w:shd w:val="clear" w:color="auto" w:fill="auto"/>
          </w:tcPr>
          <w:p w:rsidR="006967FF" w:rsidRPr="00541083" w:rsidRDefault="006967FF" w:rsidP="00693B7B">
            <w:r>
              <w:t>&lt;</w:t>
            </w:r>
            <w:r w:rsidRPr="00541083">
              <w:t>- levend</w:t>
            </w:r>
            <w:r>
              <w:t>&gt;</w:t>
            </w:r>
          </w:p>
        </w:tc>
        <w:tc>
          <w:tcPr>
            <w:tcW w:w="2303" w:type="dxa"/>
            <w:shd w:val="clear" w:color="auto" w:fill="auto"/>
          </w:tcPr>
          <w:p w:rsidR="006967FF" w:rsidRPr="00541083" w:rsidRDefault="006967FF" w:rsidP="00693B7B">
            <w:r>
              <w:t>&lt;</w:t>
            </w:r>
            <w:r w:rsidRPr="00541083">
              <w:t>- levend</w:t>
            </w:r>
            <w:r>
              <w:t>&gt;</w:t>
            </w:r>
          </w:p>
        </w:tc>
      </w:tr>
      <w:tr w:rsidR="006967FF" w:rsidRPr="00541083" w:rsidTr="00693B7B">
        <w:tc>
          <w:tcPr>
            <w:tcW w:w="2302" w:type="dxa"/>
            <w:shd w:val="clear" w:color="auto" w:fill="auto"/>
          </w:tcPr>
          <w:p w:rsidR="006967FF" w:rsidRPr="00541083" w:rsidRDefault="006967FF" w:rsidP="00693B7B">
            <w:r>
              <w:t>&lt;</w:t>
            </w:r>
            <w:r w:rsidRPr="00541083">
              <w:t>- artefact</w:t>
            </w:r>
            <w:r>
              <w:t>&gt;</w:t>
            </w:r>
          </w:p>
        </w:tc>
        <w:tc>
          <w:tcPr>
            <w:tcW w:w="2302" w:type="dxa"/>
            <w:shd w:val="clear" w:color="auto" w:fill="auto"/>
          </w:tcPr>
          <w:p w:rsidR="006967FF" w:rsidRPr="00541083" w:rsidRDefault="006967FF" w:rsidP="00693B7B">
            <w:r>
              <w:t>&lt;</w:t>
            </w:r>
            <w:r w:rsidRPr="00541083">
              <w:t>+ artefact</w:t>
            </w:r>
            <w:r>
              <w:t>&gt;</w:t>
            </w:r>
          </w:p>
        </w:tc>
        <w:tc>
          <w:tcPr>
            <w:tcW w:w="2302" w:type="dxa"/>
            <w:shd w:val="clear" w:color="auto" w:fill="auto"/>
          </w:tcPr>
          <w:p w:rsidR="006967FF" w:rsidRPr="00541083" w:rsidRDefault="006967FF" w:rsidP="00693B7B">
            <w:r>
              <w:t>&lt;</w:t>
            </w:r>
            <w:r w:rsidRPr="00541083">
              <w:t>+ artefact</w:t>
            </w:r>
            <w:r>
              <w:t>&gt;</w:t>
            </w:r>
          </w:p>
        </w:tc>
        <w:tc>
          <w:tcPr>
            <w:tcW w:w="2303" w:type="dxa"/>
            <w:shd w:val="clear" w:color="auto" w:fill="auto"/>
          </w:tcPr>
          <w:p w:rsidR="006967FF" w:rsidRPr="00541083" w:rsidRDefault="006967FF" w:rsidP="00693B7B">
            <w:r>
              <w:t>&lt;</w:t>
            </w:r>
            <w:r w:rsidRPr="00541083">
              <w:t>+ artefact</w:t>
            </w:r>
            <w:r>
              <w:t>&gt;</w:t>
            </w:r>
          </w:p>
        </w:tc>
      </w:tr>
      <w:tr w:rsidR="006967FF" w:rsidRPr="00541083" w:rsidTr="00693B7B">
        <w:tc>
          <w:tcPr>
            <w:tcW w:w="2302" w:type="dxa"/>
            <w:shd w:val="clear" w:color="auto" w:fill="auto"/>
          </w:tcPr>
          <w:p w:rsidR="006967FF" w:rsidRPr="00541083" w:rsidRDefault="006967FF" w:rsidP="00693B7B">
            <w:r>
              <w:t>&lt;</w:t>
            </w:r>
            <w:r w:rsidRPr="00541083">
              <w:t>- menselijk</w:t>
            </w:r>
            <w:r>
              <w:t>&gt;</w:t>
            </w:r>
          </w:p>
        </w:tc>
        <w:tc>
          <w:tcPr>
            <w:tcW w:w="2302" w:type="dxa"/>
            <w:shd w:val="clear" w:color="auto" w:fill="auto"/>
          </w:tcPr>
          <w:p w:rsidR="006967FF" w:rsidRPr="00541083" w:rsidRDefault="006967FF" w:rsidP="00693B7B">
            <w:r>
              <w:t>&lt;</w:t>
            </w:r>
            <w:r w:rsidRPr="00541083">
              <w:t>- menselijk</w:t>
            </w:r>
            <w:r>
              <w:t>&gt;</w:t>
            </w:r>
          </w:p>
        </w:tc>
        <w:tc>
          <w:tcPr>
            <w:tcW w:w="2302" w:type="dxa"/>
            <w:shd w:val="clear" w:color="auto" w:fill="auto"/>
          </w:tcPr>
          <w:p w:rsidR="006967FF" w:rsidRPr="00541083" w:rsidRDefault="006967FF" w:rsidP="00693B7B">
            <w:r>
              <w:t>&lt;</w:t>
            </w:r>
            <w:r w:rsidRPr="00541083">
              <w:t>- menselijk</w:t>
            </w:r>
            <w:r>
              <w:t>&gt;</w:t>
            </w:r>
          </w:p>
        </w:tc>
        <w:tc>
          <w:tcPr>
            <w:tcW w:w="2303" w:type="dxa"/>
            <w:shd w:val="clear" w:color="auto" w:fill="auto"/>
          </w:tcPr>
          <w:p w:rsidR="006967FF" w:rsidRPr="00541083" w:rsidRDefault="006967FF" w:rsidP="00693B7B">
            <w:r>
              <w:t>&lt;</w:t>
            </w:r>
            <w:r w:rsidRPr="00541083">
              <w:t>- menselijk</w:t>
            </w:r>
            <w:r>
              <w:t>&gt;</w:t>
            </w:r>
          </w:p>
        </w:tc>
      </w:tr>
      <w:tr w:rsidR="006967FF" w:rsidRPr="00541083" w:rsidTr="00693B7B">
        <w:tc>
          <w:tcPr>
            <w:tcW w:w="2302" w:type="dxa"/>
            <w:shd w:val="clear" w:color="auto" w:fill="auto"/>
          </w:tcPr>
          <w:p w:rsidR="006967FF" w:rsidRPr="00541083" w:rsidRDefault="006967FF" w:rsidP="00693B7B">
            <w:r>
              <w:t>&lt;</w:t>
            </w:r>
            <w:r w:rsidRPr="00541083">
              <w:t>- mannelijk</w:t>
            </w:r>
            <w:r>
              <w:t>&gt;</w:t>
            </w:r>
          </w:p>
        </w:tc>
        <w:tc>
          <w:tcPr>
            <w:tcW w:w="2302" w:type="dxa"/>
            <w:shd w:val="clear" w:color="auto" w:fill="auto"/>
          </w:tcPr>
          <w:p w:rsidR="006967FF" w:rsidRPr="00541083" w:rsidRDefault="006967FF" w:rsidP="00693B7B">
            <w:r>
              <w:t>&lt;</w:t>
            </w:r>
            <w:r w:rsidRPr="00541083">
              <w:t>- mannelijk</w:t>
            </w:r>
            <w:r>
              <w:t>&gt;</w:t>
            </w:r>
          </w:p>
        </w:tc>
        <w:tc>
          <w:tcPr>
            <w:tcW w:w="2302" w:type="dxa"/>
            <w:shd w:val="clear" w:color="auto" w:fill="auto"/>
          </w:tcPr>
          <w:p w:rsidR="006967FF" w:rsidRPr="00541083" w:rsidRDefault="006967FF" w:rsidP="00693B7B">
            <w:r>
              <w:t>&lt;</w:t>
            </w:r>
            <w:r w:rsidRPr="00541083">
              <w:t>- mannelijk</w:t>
            </w:r>
            <w:r>
              <w:t>&gt;</w:t>
            </w:r>
          </w:p>
        </w:tc>
        <w:tc>
          <w:tcPr>
            <w:tcW w:w="2303" w:type="dxa"/>
            <w:shd w:val="clear" w:color="auto" w:fill="auto"/>
          </w:tcPr>
          <w:p w:rsidR="006967FF" w:rsidRPr="00541083" w:rsidRDefault="006967FF" w:rsidP="00693B7B">
            <w:r>
              <w:t>&lt;</w:t>
            </w:r>
            <w:r w:rsidRPr="00541083">
              <w:t>- mannelijk</w:t>
            </w:r>
            <w:r>
              <w:t>&gt;</w:t>
            </w:r>
          </w:p>
        </w:tc>
      </w:tr>
      <w:tr w:rsidR="006967FF" w:rsidRPr="00541083" w:rsidTr="00693B7B">
        <w:tc>
          <w:tcPr>
            <w:tcW w:w="2302" w:type="dxa"/>
            <w:shd w:val="clear" w:color="auto" w:fill="auto"/>
          </w:tcPr>
          <w:p w:rsidR="006967FF" w:rsidRPr="00541083" w:rsidRDefault="006967FF" w:rsidP="00693B7B">
            <w:r>
              <w:t>&lt;</w:t>
            </w:r>
            <w:r w:rsidRPr="00541083">
              <w:t>- gebeuren</w:t>
            </w:r>
            <w:r>
              <w:t>&gt;</w:t>
            </w:r>
          </w:p>
        </w:tc>
        <w:tc>
          <w:tcPr>
            <w:tcW w:w="2302" w:type="dxa"/>
            <w:shd w:val="clear" w:color="auto" w:fill="auto"/>
          </w:tcPr>
          <w:p w:rsidR="006967FF" w:rsidRPr="00541083" w:rsidRDefault="006967FF" w:rsidP="00693B7B">
            <w:r>
              <w:t>&lt;</w:t>
            </w:r>
            <w:r w:rsidRPr="00541083">
              <w:t>- gebeuren</w:t>
            </w:r>
            <w:r>
              <w:t>&gt;</w:t>
            </w:r>
          </w:p>
        </w:tc>
        <w:tc>
          <w:tcPr>
            <w:tcW w:w="2302" w:type="dxa"/>
            <w:shd w:val="clear" w:color="auto" w:fill="auto"/>
          </w:tcPr>
          <w:p w:rsidR="006967FF" w:rsidRPr="00541083" w:rsidRDefault="006967FF" w:rsidP="00693B7B">
            <w:r>
              <w:t>&lt;</w:t>
            </w:r>
            <w:r w:rsidRPr="00541083">
              <w:t>+ gebeuren</w:t>
            </w:r>
            <w:r>
              <w:t>&gt;</w:t>
            </w:r>
          </w:p>
        </w:tc>
        <w:tc>
          <w:tcPr>
            <w:tcW w:w="2303" w:type="dxa"/>
            <w:shd w:val="clear" w:color="auto" w:fill="auto"/>
          </w:tcPr>
          <w:p w:rsidR="006967FF" w:rsidRPr="00541083" w:rsidRDefault="006967FF" w:rsidP="00693B7B">
            <w:r>
              <w:t>&lt;</w:t>
            </w:r>
            <w:r w:rsidRPr="00541083">
              <w:t>- gebeuren</w:t>
            </w:r>
            <w:r>
              <w:t>&gt;</w:t>
            </w:r>
          </w:p>
        </w:tc>
      </w:tr>
      <w:tr w:rsidR="006967FF" w:rsidRPr="00541083" w:rsidTr="00693B7B">
        <w:tc>
          <w:tcPr>
            <w:tcW w:w="2302" w:type="dxa"/>
            <w:shd w:val="clear" w:color="auto" w:fill="auto"/>
          </w:tcPr>
          <w:p w:rsidR="006967FF" w:rsidRPr="00541083" w:rsidRDefault="006967FF" w:rsidP="00693B7B"/>
        </w:tc>
        <w:tc>
          <w:tcPr>
            <w:tcW w:w="2302" w:type="dxa"/>
            <w:shd w:val="clear" w:color="auto" w:fill="auto"/>
          </w:tcPr>
          <w:p w:rsidR="006967FF" w:rsidRPr="00541083" w:rsidRDefault="006967FF" w:rsidP="00693B7B"/>
        </w:tc>
        <w:tc>
          <w:tcPr>
            <w:tcW w:w="2302" w:type="dxa"/>
            <w:shd w:val="clear" w:color="auto" w:fill="auto"/>
          </w:tcPr>
          <w:p w:rsidR="006967FF" w:rsidRPr="00541083" w:rsidRDefault="006967FF" w:rsidP="00693B7B">
            <w:r>
              <w:t>&lt;</w:t>
            </w:r>
            <w:r w:rsidRPr="00541083">
              <w:t>+ duratief</w:t>
            </w:r>
            <w:r>
              <w:t>&gt;</w:t>
            </w:r>
          </w:p>
        </w:tc>
        <w:tc>
          <w:tcPr>
            <w:tcW w:w="2303" w:type="dxa"/>
            <w:shd w:val="clear" w:color="auto" w:fill="auto"/>
          </w:tcPr>
          <w:p w:rsidR="006967FF" w:rsidRPr="00541083" w:rsidRDefault="006967FF" w:rsidP="00693B7B"/>
        </w:tc>
      </w:tr>
      <w:tr w:rsidR="006967FF" w:rsidRPr="00541083" w:rsidTr="00693B7B">
        <w:tc>
          <w:tcPr>
            <w:tcW w:w="2302" w:type="dxa"/>
            <w:shd w:val="clear" w:color="auto" w:fill="auto"/>
          </w:tcPr>
          <w:p w:rsidR="006967FF" w:rsidRPr="00541083" w:rsidRDefault="006967FF" w:rsidP="00693B7B">
            <w:r>
              <w:t>&lt;</w:t>
            </w:r>
            <w:r w:rsidRPr="00541083">
              <w:t>+ telbaar</w:t>
            </w:r>
            <w:r>
              <w:t>&gt;</w:t>
            </w:r>
          </w:p>
        </w:tc>
        <w:tc>
          <w:tcPr>
            <w:tcW w:w="2302" w:type="dxa"/>
            <w:shd w:val="clear" w:color="auto" w:fill="auto"/>
          </w:tcPr>
          <w:p w:rsidR="006967FF" w:rsidRPr="00541083" w:rsidRDefault="006967FF" w:rsidP="00693B7B">
            <w:r>
              <w:t>&lt;</w:t>
            </w:r>
            <w:r w:rsidRPr="00541083">
              <w:t>+ telbaar</w:t>
            </w:r>
            <w:r>
              <w:t>&gt;</w:t>
            </w:r>
          </w:p>
        </w:tc>
        <w:tc>
          <w:tcPr>
            <w:tcW w:w="2302" w:type="dxa"/>
            <w:shd w:val="clear" w:color="auto" w:fill="auto"/>
          </w:tcPr>
          <w:p w:rsidR="006967FF" w:rsidRDefault="006967FF" w:rsidP="00693B7B">
            <w:r>
              <w:t>&lt;- telbaar&gt;</w:t>
            </w:r>
          </w:p>
          <w:p w:rsidR="006967FF" w:rsidRPr="00541083" w:rsidRDefault="006967FF" w:rsidP="00693B7B">
            <w:r w:rsidRPr="00541083">
              <w:t xml:space="preserve">(ook: </w:t>
            </w:r>
            <w:r>
              <w:t>&lt;</w:t>
            </w:r>
            <w:r w:rsidRPr="00541083">
              <w:t>+ telbaar</w:t>
            </w:r>
            <w:r>
              <w:t>&gt;</w:t>
            </w:r>
            <w:r w:rsidRPr="00541083">
              <w:t>)</w:t>
            </w:r>
          </w:p>
        </w:tc>
        <w:tc>
          <w:tcPr>
            <w:tcW w:w="2303" w:type="dxa"/>
            <w:shd w:val="clear" w:color="auto" w:fill="auto"/>
          </w:tcPr>
          <w:p w:rsidR="006967FF" w:rsidRPr="00541083" w:rsidRDefault="006967FF" w:rsidP="00693B7B">
            <w:r>
              <w:t>&lt;</w:t>
            </w:r>
            <w:r w:rsidRPr="00541083">
              <w:t>- telbaar</w:t>
            </w:r>
            <w:r>
              <w:t>&gt;</w:t>
            </w:r>
          </w:p>
        </w:tc>
      </w:tr>
      <w:tr w:rsidR="006967FF" w:rsidRPr="00541083" w:rsidTr="00693B7B">
        <w:tc>
          <w:tcPr>
            <w:tcW w:w="2302" w:type="dxa"/>
            <w:shd w:val="clear" w:color="auto" w:fill="auto"/>
          </w:tcPr>
          <w:p w:rsidR="006967FF" w:rsidRPr="00541083" w:rsidRDefault="006967FF" w:rsidP="00693B7B">
            <w:r>
              <w:t>&lt;</w:t>
            </w:r>
            <w:r w:rsidRPr="00541083">
              <w:t>- vloeibaar</w:t>
            </w:r>
            <w:r>
              <w:t>&gt;</w:t>
            </w:r>
          </w:p>
        </w:tc>
        <w:tc>
          <w:tcPr>
            <w:tcW w:w="2302" w:type="dxa"/>
            <w:shd w:val="clear" w:color="auto" w:fill="auto"/>
          </w:tcPr>
          <w:p w:rsidR="006967FF" w:rsidRPr="00541083" w:rsidRDefault="006967FF" w:rsidP="00693B7B">
            <w:r>
              <w:t>&lt;</w:t>
            </w:r>
            <w:r w:rsidRPr="00541083">
              <w:t>- vloeibaar</w:t>
            </w:r>
            <w:r>
              <w:t>&gt;</w:t>
            </w:r>
          </w:p>
        </w:tc>
        <w:tc>
          <w:tcPr>
            <w:tcW w:w="2302" w:type="dxa"/>
            <w:shd w:val="clear" w:color="auto" w:fill="auto"/>
          </w:tcPr>
          <w:p w:rsidR="006967FF" w:rsidRPr="00541083" w:rsidRDefault="006967FF" w:rsidP="00693B7B">
            <w:r>
              <w:t>&lt;</w:t>
            </w:r>
            <w:r w:rsidRPr="00541083">
              <w:t>- vloeibaar</w:t>
            </w:r>
            <w:r>
              <w:t>&gt;</w:t>
            </w:r>
          </w:p>
        </w:tc>
        <w:tc>
          <w:tcPr>
            <w:tcW w:w="2303" w:type="dxa"/>
            <w:shd w:val="clear" w:color="auto" w:fill="auto"/>
          </w:tcPr>
          <w:p w:rsidR="006967FF" w:rsidRPr="00541083" w:rsidRDefault="006967FF" w:rsidP="00693B7B">
            <w:r>
              <w:t>&lt;</w:t>
            </w:r>
            <w:r w:rsidRPr="00541083">
              <w:t>+ vloeibaar</w:t>
            </w:r>
            <w:r>
              <w:t>&gt;</w:t>
            </w:r>
          </w:p>
        </w:tc>
      </w:tr>
      <w:tr w:rsidR="006967FF" w:rsidRPr="00541083" w:rsidTr="00693B7B">
        <w:tc>
          <w:tcPr>
            <w:tcW w:w="2302" w:type="dxa"/>
            <w:shd w:val="clear" w:color="auto" w:fill="auto"/>
          </w:tcPr>
          <w:p w:rsidR="006967FF" w:rsidRPr="00541083" w:rsidRDefault="006967FF" w:rsidP="00693B7B">
            <w:r w:rsidRPr="00541083">
              <w:t>…</w:t>
            </w:r>
          </w:p>
        </w:tc>
        <w:tc>
          <w:tcPr>
            <w:tcW w:w="2302" w:type="dxa"/>
            <w:shd w:val="clear" w:color="auto" w:fill="auto"/>
          </w:tcPr>
          <w:p w:rsidR="006967FF" w:rsidRPr="00541083" w:rsidRDefault="006967FF" w:rsidP="00693B7B">
            <w:r w:rsidRPr="00541083">
              <w:t>…</w:t>
            </w:r>
          </w:p>
        </w:tc>
        <w:tc>
          <w:tcPr>
            <w:tcW w:w="2302" w:type="dxa"/>
            <w:shd w:val="clear" w:color="auto" w:fill="auto"/>
          </w:tcPr>
          <w:p w:rsidR="006967FF" w:rsidRPr="00541083" w:rsidRDefault="006967FF" w:rsidP="00693B7B">
            <w:r w:rsidRPr="00541083">
              <w:t>…</w:t>
            </w:r>
          </w:p>
        </w:tc>
        <w:tc>
          <w:tcPr>
            <w:tcW w:w="2303" w:type="dxa"/>
            <w:shd w:val="clear" w:color="auto" w:fill="auto"/>
          </w:tcPr>
          <w:p w:rsidR="006967FF" w:rsidRPr="00541083" w:rsidRDefault="006967FF" w:rsidP="00693B7B">
            <w:r w:rsidRPr="00541083">
              <w:t>…</w:t>
            </w:r>
          </w:p>
        </w:tc>
      </w:tr>
    </w:tbl>
    <w:p w:rsidR="006967FF" w:rsidRPr="00C10F01" w:rsidRDefault="006967FF" w:rsidP="006967FF">
      <w:pPr>
        <w:rPr>
          <w:i/>
          <w:iCs/>
        </w:rPr>
      </w:pPr>
      <w:r w:rsidRPr="00541083">
        <w:br w:type="page"/>
      </w:r>
      <w:r w:rsidRPr="00C10F01">
        <w:rPr>
          <w:i/>
          <w:iCs/>
        </w:rPr>
        <w:lastRenderedPageBreak/>
        <w:t>§ 2.4.1 - Toelichting op de matrix met features</w:t>
      </w:r>
      <w:r w:rsidRPr="002566B9">
        <w:rPr>
          <w:rStyle w:val="Voetnootmarkering"/>
          <w:i/>
          <w:iCs/>
        </w:rPr>
        <w:footnoteReference w:id="3"/>
      </w:r>
    </w:p>
    <w:p w:rsidR="006967FF" w:rsidRPr="00541083" w:rsidRDefault="006967FF" w:rsidP="006967FF"/>
    <w:p w:rsidR="006967FF" w:rsidRDefault="006967FF" w:rsidP="006967FF">
      <w:r>
        <w:t>- Het woord 'ontbijt' kan op twee manieren worden opgevat: als een abstract begrip (en dus niet telbaar) of als een concreet begrip.</w:t>
      </w:r>
    </w:p>
    <w:p w:rsidR="006967FF" w:rsidRDefault="006967FF" w:rsidP="006967FF">
      <w:r>
        <w:tab/>
        <w:t>● Abstract is dat woord in 'Ik heb graag muesli als ontbijt.'</w:t>
      </w:r>
    </w:p>
    <w:p w:rsidR="006967FF" w:rsidRDefault="006967FF" w:rsidP="006967FF">
      <w:r>
        <w:tab/>
        <w:t>● Concreet in 'Mijn ontbijt werd vanochtend op mijn kamer geserveerd.'</w:t>
      </w:r>
    </w:p>
    <w:p w:rsidR="006967FF" w:rsidRDefault="006967FF" w:rsidP="006967FF"/>
    <w:p w:rsidR="006967FF" w:rsidRPr="00541083" w:rsidRDefault="006967FF" w:rsidP="006967FF">
      <w:r w:rsidRPr="00541083">
        <w:t xml:space="preserve">- &lt;-concreet&gt; is hetzelfde als &lt;+abstract&gt;. De reden om van het begrip 'concreet' uit te gaan en niet van </w:t>
      </w:r>
      <w:r>
        <w:t>‘</w:t>
      </w:r>
      <w:r w:rsidRPr="00541083">
        <w:t>abstract</w:t>
      </w:r>
      <w:r>
        <w:t>’</w:t>
      </w:r>
      <w:r w:rsidRPr="00541083">
        <w:t xml:space="preserve"> is betrekkelijk willekeurig. Het had ook andersom kunnen zijn. Er is iets voor te zeggen dat concrete zaken aan abstrac</w:t>
      </w:r>
      <w:r>
        <w:t>ties voorafgaan en dat daarom het</w:t>
      </w:r>
      <w:r w:rsidRPr="00541083">
        <w:t xml:space="preserve"> feature </w:t>
      </w:r>
    </w:p>
    <w:p w:rsidR="006967FF" w:rsidRPr="00541083" w:rsidRDefault="006967FF" w:rsidP="006967FF">
      <w:r w:rsidRPr="00541083">
        <w:t xml:space="preserve">&lt;-concreet&gt; de voorkeur verdient. </w:t>
      </w:r>
    </w:p>
    <w:p w:rsidR="006967FF" w:rsidRPr="00541083" w:rsidRDefault="006967FF" w:rsidP="006967FF"/>
    <w:p w:rsidR="006967FF" w:rsidRPr="00541083" w:rsidRDefault="006967FF" w:rsidP="006967FF">
      <w:r w:rsidRPr="00541083">
        <w:t>- Semantisch gezien zit er wel een groot verschil tussen abstract en concreet: abstracte concepten zijn niet zichtbaar en kunnen daardoor bijvoorbeeld geen kleur aannemen. Zo kun je zeggen dat de stoel groen is</w:t>
      </w:r>
      <w:r>
        <w:t>,</w:t>
      </w:r>
      <w:r w:rsidRPr="00541083">
        <w:t xml:space="preserve"> maar niet dat het vermoeden groen is.</w:t>
      </w:r>
    </w:p>
    <w:p w:rsidR="006967FF" w:rsidRPr="00541083" w:rsidRDefault="006967FF" w:rsidP="006967FF"/>
    <w:p w:rsidR="006967FF" w:rsidRDefault="006967FF" w:rsidP="006967FF">
      <w:r w:rsidRPr="00541083">
        <w:t>- Een telbaar zelfstandig naamwoord (zoals 'stoel') heeft vaste contouren: lengte, breedte en hoogte. Een niet telbaar zelfstandig naamwoord (bijvoorbeeld 'zand') heeft daarentegen ondefinieerbare contouren: je kunt er geen vaste lengte-, breedte- en hoogteverhouding aan toekennen. Dit heeft tot gevolg dat je dergelijke woorden niet kunt tellen, niet in het meervoud kunt zetten of er een onbepaald lidwoord voor kunt zetten. Dit zijn dus niet alleen maar semantische gevolgen, maar ook syntactische (grammaticale) gevolgen. Het zijn namelijk voorwaarden voor de manier waarop je dergelijke woorden in een grammaticaal correcte zin kunt gebruiken. Vergelijk:</w:t>
      </w:r>
    </w:p>
    <w:p w:rsidR="006967FF" w:rsidRPr="00541083" w:rsidRDefault="006967FF" w:rsidP="006967FF"/>
    <w:p w:rsidR="006967FF" w:rsidRPr="00541083" w:rsidRDefault="006967FF" w:rsidP="006967FF">
      <w:pPr>
        <w:ind w:left="708"/>
      </w:pPr>
      <w:r w:rsidRPr="00541083">
        <w:t>de stoel</w:t>
      </w:r>
      <w:r w:rsidRPr="00541083">
        <w:tab/>
      </w:r>
      <w:r w:rsidRPr="00541083">
        <w:tab/>
        <w:t>het zand</w:t>
      </w:r>
    </w:p>
    <w:p w:rsidR="006967FF" w:rsidRPr="00541083" w:rsidRDefault="006967FF" w:rsidP="006967FF">
      <w:pPr>
        <w:ind w:left="708"/>
      </w:pPr>
      <w:r w:rsidRPr="00541083">
        <w:t>een stoel</w:t>
      </w:r>
      <w:r w:rsidRPr="00541083">
        <w:tab/>
      </w:r>
      <w:r w:rsidRPr="00541083">
        <w:tab/>
        <w:t>*een zand</w:t>
      </w:r>
      <w:r w:rsidRPr="00541083">
        <w:rPr>
          <w:rStyle w:val="Voetnootmarkering"/>
        </w:rPr>
        <w:footnoteReference w:id="4"/>
      </w:r>
    </w:p>
    <w:p w:rsidR="006967FF" w:rsidRPr="00541083" w:rsidRDefault="006967FF" w:rsidP="006967FF">
      <w:pPr>
        <w:ind w:left="708"/>
      </w:pPr>
      <w:r w:rsidRPr="00541083">
        <w:t>vijf stoelen</w:t>
      </w:r>
      <w:r w:rsidRPr="00541083">
        <w:tab/>
      </w:r>
      <w:r w:rsidRPr="00541083">
        <w:tab/>
        <w:t>*vier zanden</w:t>
      </w:r>
    </w:p>
    <w:p w:rsidR="006967FF" w:rsidRPr="00541083" w:rsidRDefault="006967FF" w:rsidP="006967FF"/>
    <w:p w:rsidR="006967FF" w:rsidRPr="00541083" w:rsidRDefault="006967FF" w:rsidP="006967FF">
      <w:r w:rsidRPr="00541083">
        <w:t xml:space="preserve">- Woorden die een maataanduiding aangeven, zoals 'meter', 'liter', 'kilo', 'hectare' en 'megahertz' verwijzen niet naar </w:t>
      </w:r>
      <w:r w:rsidRPr="00541083">
        <w:rPr>
          <w:i/>
          <w:iCs/>
        </w:rPr>
        <w:t>entiteiten</w:t>
      </w:r>
      <w:r w:rsidRPr="00541083">
        <w:t xml:space="preserve">: dingen die in de/een werkelijkheid bestaan. Je kunt bijvoorbeeld wel zeggen: 'Er was eens een huis dat …' (concreet) of 'Er was eens een oorlog die…' (abstract), maar niet: *'Er was eens een hectare die …'. </w:t>
      </w:r>
    </w:p>
    <w:p w:rsidR="006967FF" w:rsidRPr="00541083" w:rsidRDefault="006967FF" w:rsidP="006967FF">
      <w:pPr>
        <w:ind w:left="360"/>
      </w:pPr>
    </w:p>
    <w:p w:rsidR="006967FF" w:rsidRPr="00541083" w:rsidRDefault="006967FF" w:rsidP="006967FF">
      <w:r w:rsidRPr="00541083">
        <w:t>- De puntjes onderaan in de matrix gev</w:t>
      </w:r>
      <w:r>
        <w:t xml:space="preserve">en aan dat de betekenis met de al genoemde features niet volledig </w:t>
      </w:r>
      <w:r w:rsidRPr="00541083">
        <w:t xml:space="preserve">beschreven </w:t>
      </w:r>
      <w:r>
        <w:t xml:space="preserve">is </w:t>
      </w:r>
      <w:r w:rsidRPr="00541083">
        <w:t>en dat er dus nog meer features mogelijk zijn.</w:t>
      </w:r>
    </w:p>
    <w:p w:rsidR="006967FF" w:rsidRPr="00541083" w:rsidRDefault="006967FF" w:rsidP="006967FF"/>
    <w:p w:rsidR="006967FF" w:rsidRPr="00541083" w:rsidRDefault="006967FF" w:rsidP="006967FF">
      <w:r w:rsidRPr="00541083">
        <w:t xml:space="preserve">- Een zelfstandig naamwoord </w:t>
      </w:r>
      <w:r>
        <w:t xml:space="preserve">kan duiden op een gebeurtenis als dat woord </w:t>
      </w:r>
      <w:r w:rsidRPr="00541083">
        <w:t>tij</w:t>
      </w:r>
      <w:r>
        <w:t xml:space="preserve">d in beslag neemt. Dat kan </w:t>
      </w:r>
      <w:r w:rsidRPr="00541083">
        <w:t>één enkel moment zijn (zoals een botsing)</w:t>
      </w:r>
      <w:r>
        <w:t>, maar het woord kan ook een bepaalde tijdsduur impliceren (zoals in geval van applaus). Het</w:t>
      </w:r>
      <w:r w:rsidRPr="00541083">
        <w:t xml:space="preserve"> onderscheid </w:t>
      </w:r>
      <w:r>
        <w:t xml:space="preserve">tussen beide mogelijkheden </w:t>
      </w:r>
      <w:r w:rsidRPr="00541083">
        <w:t>wordt aangegeven met de volgende begrippen:</w:t>
      </w:r>
    </w:p>
    <w:p w:rsidR="006967FF" w:rsidRPr="00541083" w:rsidRDefault="006967FF" w:rsidP="006967FF">
      <w:pPr>
        <w:tabs>
          <w:tab w:val="left" w:pos="708"/>
          <w:tab w:val="left" w:pos="1416"/>
          <w:tab w:val="left" w:pos="2124"/>
          <w:tab w:val="left" w:pos="2832"/>
          <w:tab w:val="left" w:pos="3540"/>
          <w:tab w:val="left" w:pos="4248"/>
          <w:tab w:val="left" w:pos="4956"/>
          <w:tab w:val="left" w:pos="5370"/>
        </w:tabs>
      </w:pPr>
      <w:r w:rsidRPr="00541083">
        <w:tab/>
        <w:t>● Duratief: e</w:t>
      </w:r>
      <w:r>
        <w:t>en langdurig(e) situatie/proces</w:t>
      </w:r>
      <w:r>
        <w:tab/>
        <w:t>bv. een ziekte</w:t>
      </w:r>
    </w:p>
    <w:p w:rsidR="006967FF" w:rsidRDefault="006967FF" w:rsidP="006967FF">
      <w:r w:rsidRPr="00541083">
        <w:tab/>
        <w:t>● Punct</w:t>
      </w:r>
      <w:r>
        <w:t>ueel: een eenmalige gebeurtenis bv. een kuchje</w:t>
      </w:r>
    </w:p>
    <w:p w:rsidR="006967FF" w:rsidRDefault="006967FF" w:rsidP="006967FF"/>
    <w:p w:rsidR="006967FF" w:rsidRPr="00541083" w:rsidRDefault="006967FF" w:rsidP="006967FF"/>
    <w:p w:rsidR="006967FF" w:rsidRPr="00541083" w:rsidRDefault="006967FF" w:rsidP="006967FF">
      <w:r w:rsidRPr="00541083">
        <w:tab/>
      </w:r>
    </w:p>
    <w:p w:rsidR="006967FF" w:rsidRDefault="006967FF" w:rsidP="006967FF"/>
    <w:p w:rsidR="006967FF" w:rsidRDefault="006967FF" w:rsidP="006967FF"/>
    <w:p w:rsidR="006967FF" w:rsidRPr="00541083" w:rsidRDefault="006967FF" w:rsidP="006967FF"/>
    <w:p w:rsidR="006967FF" w:rsidRPr="00541083" w:rsidRDefault="006967FF" w:rsidP="006967FF"/>
    <w:p w:rsidR="006967FF" w:rsidRPr="00CA4712" w:rsidRDefault="006967FF" w:rsidP="006967FF">
      <w:pPr>
        <w:rPr>
          <w:i/>
          <w:iCs/>
        </w:rPr>
      </w:pPr>
      <w:r>
        <w:br w:type="page"/>
      </w:r>
      <w:r>
        <w:rPr>
          <w:i/>
          <w:iCs/>
        </w:rPr>
        <w:lastRenderedPageBreak/>
        <w:t>§ 4.1 - Markers en distinguishers</w:t>
      </w:r>
    </w:p>
    <w:p w:rsidR="006967FF" w:rsidRDefault="006967FF" w:rsidP="006967FF">
      <w:pPr>
        <w:rPr>
          <w:i/>
          <w:iCs/>
        </w:rPr>
      </w:pPr>
    </w:p>
    <w:p w:rsidR="006967FF" w:rsidRPr="00541083" w:rsidRDefault="006967FF" w:rsidP="006967FF">
      <w:r w:rsidRPr="00541083">
        <w:t xml:space="preserve">Natuurlijk is door de opsomming van de features nog niet het unieke kenmerk van ‘lerares’ of ‘bier’ gedekt. De rijtjes kenmerken definiëren slechts </w:t>
      </w:r>
      <w:r w:rsidRPr="00541083">
        <w:rPr>
          <w:i/>
          <w:iCs/>
        </w:rPr>
        <w:t>verzamelingen</w:t>
      </w:r>
      <w:r w:rsidRPr="00541083">
        <w:t xml:space="preserve"> (en geen afzonderlijke begrippen), want er vallen aan de ene kant ook 't</w:t>
      </w:r>
      <w:r>
        <w:t>rambestuursters', 'secretaresses</w:t>
      </w:r>
      <w:r w:rsidRPr="00541083">
        <w:t>' en 'boerinnen' onder en 'wijn', 'limonade' en 'wasbenzine' aan de andere kant. Om woordbetekenissen absolu</w:t>
      </w:r>
      <w:r>
        <w:t>u</w:t>
      </w:r>
      <w:r w:rsidRPr="00541083">
        <w:t xml:space="preserve">t te kunnen onderscheiden is een </w:t>
      </w:r>
      <w:r w:rsidRPr="00541083">
        <w:rPr>
          <w:i/>
          <w:iCs/>
        </w:rPr>
        <w:t>uniek kenmerk</w:t>
      </w:r>
      <w:r w:rsidRPr="00541083">
        <w:t xml:space="preserve"> nodig dat alleen voor dat ene woord geldt en niet door andere woorden kan worden gebruikt.</w:t>
      </w:r>
    </w:p>
    <w:p w:rsidR="006967FF" w:rsidRPr="00CA4712" w:rsidRDefault="006967FF" w:rsidP="006967FF"/>
    <w:p w:rsidR="006967FF" w:rsidRPr="00541083" w:rsidRDefault="006967FF" w:rsidP="006967FF">
      <w:r>
        <w:t xml:space="preserve">Dit probleem kan worden opgelost door </w:t>
      </w:r>
      <w:r w:rsidRPr="00541083">
        <w:t xml:space="preserve">onderscheid te maken tussen </w:t>
      </w:r>
      <w:r w:rsidRPr="00541083">
        <w:rPr>
          <w:i/>
          <w:iCs/>
        </w:rPr>
        <w:t>markers</w:t>
      </w:r>
      <w:r w:rsidRPr="00541083">
        <w:t xml:space="preserve"> en </w:t>
      </w:r>
      <w:r w:rsidRPr="00541083">
        <w:rPr>
          <w:i/>
          <w:iCs/>
        </w:rPr>
        <w:t>distinguishers</w:t>
      </w:r>
      <w:r w:rsidRPr="00541083">
        <w:t xml:space="preserve">. De </w:t>
      </w:r>
      <w:r w:rsidRPr="00C10F01">
        <w:rPr>
          <w:i/>
          <w:iCs/>
        </w:rPr>
        <w:t>markers</w:t>
      </w:r>
      <w:r w:rsidRPr="00541083">
        <w:t xml:space="preserve"> zijn de systematisch terugkerende betekeniseigenschappen zoals &lt;+menselijk&gt; of &lt;-menselijk&gt;, &lt;+vrouwelijk&gt;, &lt;-volwassen&gt;, enz. Een </w:t>
      </w:r>
      <w:r w:rsidRPr="00C10F01">
        <w:rPr>
          <w:i/>
          <w:iCs/>
        </w:rPr>
        <w:t>distinguisher</w:t>
      </w:r>
      <w:r w:rsidRPr="00541083">
        <w:t xml:space="preserve"> geeft aan wat het idiosyncratische ken</w:t>
      </w:r>
      <w:r>
        <w:t>merk (het unieke, onvoorspelbare kenmerk)</w:t>
      </w:r>
      <w:r w:rsidRPr="00541083">
        <w:t xml:space="preserve"> van de woordbetekenis is, waarmee het ene woord zich ondubbelzinnig </w:t>
      </w:r>
      <w:r>
        <w:t xml:space="preserve">in </w:t>
      </w:r>
      <w:r w:rsidRPr="00541083">
        <w:t xml:space="preserve">betekenis kan onderscheiden van het andere woord. Voor </w:t>
      </w:r>
      <w:r>
        <w:t>'</w:t>
      </w:r>
      <w:r w:rsidRPr="00CA4712">
        <w:t>lerares</w:t>
      </w:r>
      <w:r>
        <w:t>'</w:t>
      </w:r>
      <w:r w:rsidRPr="00541083">
        <w:t xml:space="preserve"> zou de distinguisher kunnen zijn [iemand die lesgeeft in het voortgezet onderwijs] en voor </w:t>
      </w:r>
      <w:r w:rsidRPr="00CA4712">
        <w:t>bier</w:t>
      </w:r>
      <w:r w:rsidRPr="00541083">
        <w:t xml:space="preserve"> [door gisting uit hop en mout bereid]. De matrix van </w:t>
      </w:r>
      <w:r>
        <w:t>'</w:t>
      </w:r>
      <w:r w:rsidRPr="00541083">
        <w:t>bier</w:t>
      </w:r>
      <w:r>
        <w:t>'</w:t>
      </w:r>
      <w:r w:rsidRPr="00541083">
        <w:t xml:space="preserve"> zier dan als volgt uit:</w:t>
      </w:r>
    </w:p>
    <w:p w:rsidR="006967FF" w:rsidRPr="00541083" w:rsidRDefault="006967FF" w:rsidP="006967FF"/>
    <w:p w:rsidR="006967FF" w:rsidRPr="00541083" w:rsidRDefault="006967FF" w:rsidP="006967FF">
      <w:pPr>
        <w:rPr>
          <w:i/>
          <w:iCs/>
        </w:rPr>
      </w:pPr>
      <w:r w:rsidRPr="00541083">
        <w:tab/>
      </w:r>
      <w:r w:rsidRPr="00541083">
        <w:tab/>
      </w:r>
      <w:r w:rsidRPr="00541083">
        <w:tab/>
      </w:r>
      <w:r w:rsidRPr="00541083">
        <w:tab/>
      </w:r>
      <w:r w:rsidRPr="00541083">
        <w:tab/>
      </w:r>
      <w:r w:rsidRPr="00541083">
        <w:rPr>
          <w:i/>
          <w:iCs/>
        </w:rPr>
        <w:t>bier</w:t>
      </w:r>
    </w:p>
    <w:p w:rsidR="006967FF" w:rsidRPr="00541083" w:rsidRDefault="006967FF" w:rsidP="006967FF">
      <w:r>
        <w:rPr>
          <w:noProof/>
        </w:rPr>
        <mc:AlternateContent>
          <mc:Choice Requires="wps">
            <w:drawing>
              <wp:anchor distT="0" distB="0" distL="114300" distR="114300" simplePos="0" relativeHeight="251665408" behindDoc="0" locked="0" layoutInCell="1" allowOverlap="1" wp14:anchorId="747572BF" wp14:editId="58BFF80E">
                <wp:simplePos x="0" y="0"/>
                <wp:positionH relativeFrom="column">
                  <wp:posOffset>4229100</wp:posOffset>
                </wp:positionH>
                <wp:positionV relativeFrom="paragraph">
                  <wp:posOffset>76200</wp:posOffset>
                </wp:positionV>
                <wp:extent cx="114300" cy="571500"/>
                <wp:effectExtent l="9525" t="9525" r="9525" b="9525"/>
                <wp:wrapNone/>
                <wp:docPr id="11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0" o:spid="_x0000_s1026" type="#_x0000_t88" style="position:absolute;margin-left:333pt;margin-top:6pt;width: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SlIMCAAAwBQAADgAAAGRycy9lMm9Eb2MueG1srFTbjtMwEH1H4h8sv7eJ27TdRpuull4Q0gIr&#10;LXyAazuNwbGD7TZdEP/O2ElLy74gRB4cOzM5M2fmjG/vjrVCB2GdNLrAZJhiJDQzXOpdgT9/2gxu&#10;MHKeak6V0aLAz8Lhu8XrV7dtk4uRqYziwiIA0S5vmwJX3jd5kjhWiZq6oWmEBmNpbE09HO0u4Za2&#10;gF6rZJSm06Q1ljfWMOEcfF11RryI+GUpmP9Ylk54pAoMufm42rhuw5osbmm+s7SpJOvToP+QRU2l&#10;hqBnqBX1FO2tfAFVS2aNM6UfMlMnpiwlE5EDsCHpH2yeKtqIyAWK45pzmdz/g2UfDo8WSQ69IzOM&#10;NK2hSfd7b2JsNI4VahuXg+NT82gDR9c8GPbVQemSK0s4OPBB2/a94YBDASdW5VjaOvwJfNExFv/5&#10;XHxx9IjBR0KycQotYmCazMgE9iECzU8/N9b5t8LUKGwKbOWu8m8sZaFCNKeHB+djB3jPgvIvBKOy&#10;VtDQA1UoI9PprG/4hc/o0geinuP2iJDBKXKA12YjlYqyURq1BZ5PRpOYgTNK8mAMbs7utktlEQQG&#10;pvHp6Vy5WbPXPIJVgvJ1v/dUqm4PwZUOeFClnl+oV1TWj3k6X9+sb7JBNpquB1nK+eB+s8wG0w2Z&#10;TVbj1XK5Ij9DaiTLK8m50CG7k8pJ9ncq6uet0+dZ51csrshu4vOSbHKdRmwtcDm9I7uopyChML8u&#10;3xr+DHKyphtbuGZgUxn7HaMWRrbA7tueWoGReqdhJuYky8KMx0M2mY3gYC8t20sL1QygCuwx6rZL&#10;390L+yZKCxQZ26pNGIdS+pPeu6x68cNYRgb9FRLm/vIcvX5fdItfAAAA//8DAFBLAwQUAAYACAAA&#10;ACEAxl4y6N4AAAAKAQAADwAAAGRycy9kb3ducmV2LnhtbExPy07DMBC8I/EP1iJxow4FRVWIUxUQ&#10;Fx5ClEqImxNv4wh7HdluE/6e5QSn3Z0Zzc7U69k7ccSYhkAKLhcFCKQumIF6Bbv3h4sViJQ1Ge0C&#10;oYJvTLBuTk9qXZkw0Rset7kXbEKp0gpszmMlZeosep0WYURibh+i15nP2EsT9cTm3sllUZTS64H4&#10;g9Uj3lnsvrYHr2D/aa/C4/P9U+vjx8vO3W5e26lX6vxs3tyAyDjnPzH8xufo0HCmNhzIJOEUlGXJ&#10;XTITS54sKFfXvLQMFIzIppb/KzQ/AAAA//8DAFBLAQItABQABgAIAAAAIQDkmcPA+wAAAOEBAAAT&#10;AAAAAAAAAAAAAAAAAAAAAABbQ29udGVudF9UeXBlc10ueG1sUEsBAi0AFAAGAAgAAAAhACOyauHX&#10;AAAAlAEAAAsAAAAAAAAAAAAAAAAALAEAAF9yZWxzLy5yZWxzUEsBAi0AFAAGAAgAAAAhABdP0pSD&#10;AgAAMAUAAA4AAAAAAAAAAAAAAAAALAIAAGRycy9lMm9Eb2MueG1sUEsBAi0AFAAGAAgAAAAhAMZe&#10;MujeAAAACgEAAA8AAAAAAAAAAAAAAAAA2wQAAGRycy9kb3ducmV2LnhtbFBLBQYAAAAABAAEAPMA&#10;AADmBQAAAAA=&#10;"/>
            </w:pict>
          </mc:Fallback>
        </mc:AlternateContent>
      </w:r>
      <w:r>
        <w:rPr>
          <w:noProof/>
        </w:rPr>
        <mc:AlternateContent>
          <mc:Choice Requires="wps">
            <w:drawing>
              <wp:anchor distT="0" distB="0" distL="114300" distR="114300" simplePos="0" relativeHeight="251663360" behindDoc="0" locked="0" layoutInCell="1" allowOverlap="1" wp14:anchorId="579C15DD" wp14:editId="19FFA4E4">
                <wp:simplePos x="0" y="0"/>
                <wp:positionH relativeFrom="column">
                  <wp:posOffset>3429000</wp:posOffset>
                </wp:positionH>
                <wp:positionV relativeFrom="paragraph">
                  <wp:posOffset>76200</wp:posOffset>
                </wp:positionV>
                <wp:extent cx="114300" cy="228600"/>
                <wp:effectExtent l="9525" t="9525" r="9525" b="9525"/>
                <wp:wrapNone/>
                <wp:docPr id="1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pt" to="279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b+SQCAABDBAAADgAAAGRycy9lMm9Eb2MueG1srFNLj9MwEL4j8R8s39s8Ni1t1HSF+oDDApV2&#10;4e7aTmPh2JbtNq0Q/52xkxYKF4TIwRl7Zr755rV4PLcSnbh1QqsKZ+MUI66oZkIdKvz5ZTuaYeQ8&#10;UYxIrXiFL9zhx+XrV4vOlDzXjZaMWwQgypWdqXDjvSmTxNGGt8SNteEKlLW2LfFwtYeEWdIBeiuT&#10;PE2nSactM1ZT7hy8rnslXkb8uubUf6prxz2SFQZuPp42nvtwJssFKQ+WmEbQgQb5BxYtEQqC3qDW&#10;xBN0tOIPqFZQq52u/ZjqNtF1LSiPOUA2WfpbNs8NMTzmAsVx5lYm9/9g6cfTziLBoHfZFCNFWmjS&#10;k1Ac5bNQnM64EmxWamdDevSsns2Tpl8dUnrVEHXgkeTLxYBfFjySO5dwcQZC7LsPmoENOXodK3Wu&#10;bYtqKcz74BilL0EKYaAu6BybdLk1iZ89ovCYZcVDCq2koMrz2RTkEJWUATA4G+v8O65bFIQKS0gm&#10;gpLTk/O96dUkmCu9FVLCOymlQl2F55N8Eh2cloIFZdA5e9ivpEUnEiYpfkPcOzOrj4pFsIYTthlk&#10;T4TsZeApVcCDdIDOIPWj8m2ezjezzawYFfl0MypSxkZvt6tiNN1mbybrh/Vqtc6+B2pZUTaCMa4C&#10;u+vYZsXfjcWwQP3A3Qb3VobkHj2WFshe/5F07HFoaz8ge80uOxtKG9oNkxqNh60Kq/DrPVr93P3l&#10;DwAAAP//AwBQSwMEFAAGAAgAAAAhAJCUhxXZAAAACQEAAA8AAABkcnMvZG93bnJldi54bWxMT8tO&#10;wzAQvCPxD9YicaN2q4ZGIU6FKvUDWlDVoxsvcYS9DrHbhL9nOcFpdjWjedTbOXhxwzH1kTQsFwoE&#10;UhttT52G97f9UwkiZUPW+Eio4RsTbJv7u9pUNk50wNsxd4JNKFVGg8t5qKRMrcNg0iIOSMx9xDGY&#10;zO/YSTuaic2DlyulnmUwPXGCMwPuHLafx2vQ4EtVfp12m+l8sJyyP3lHm6XWjw/z6wuIjHP+E8Nv&#10;fa4ODXe6xCvZJLyGYq14S2ZixciCoij5uGhYM8qmlv8XND8AAAD//wMAUEsBAi0AFAAGAAgAAAAh&#10;AOSZw8D7AAAA4QEAABMAAAAAAAAAAAAAAAAAAAAAAFtDb250ZW50X1R5cGVzXS54bWxQSwECLQAU&#10;AAYACAAAACEAI7Jq4dcAAACUAQAACwAAAAAAAAAAAAAAAAAsAQAAX3JlbHMvLnJlbHNQSwECLQAU&#10;AAYACAAAACEAU/Zb+SQCAABDBAAADgAAAAAAAAAAAAAAAAAsAgAAZHJzL2Uyb0RvYy54bWxQSwEC&#10;LQAUAAYACAAAACEAkJSHFdkAAAAJAQAADwAAAAAAAAAAAAAAAAB8BAAAZHJzL2Rvd25yZXYueG1s&#10;UEsFBgAAAAAEAAQA8wAAAIIFAAAAAA==&#10;"/>
            </w:pict>
          </mc:Fallback>
        </mc:AlternateContent>
      </w:r>
      <w:r>
        <w:rPr>
          <w:noProof/>
        </w:rPr>
        <mc:AlternateContent>
          <mc:Choice Requires="wps">
            <w:drawing>
              <wp:anchor distT="0" distB="0" distL="114300" distR="114300" simplePos="0" relativeHeight="251661312" behindDoc="0" locked="0" layoutInCell="1" allowOverlap="1" wp14:anchorId="7F657DFD" wp14:editId="739F57D5">
                <wp:simplePos x="0" y="0"/>
                <wp:positionH relativeFrom="column">
                  <wp:posOffset>1943100</wp:posOffset>
                </wp:positionH>
                <wp:positionV relativeFrom="paragraph">
                  <wp:posOffset>76200</wp:posOffset>
                </wp:positionV>
                <wp:extent cx="114300" cy="228600"/>
                <wp:effectExtent l="9525" t="9525" r="9525" b="9525"/>
                <wp:wrapNone/>
                <wp:docPr id="11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pt" to="162pt,2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MIZSACAAA5BAAADgAAAGRycy9lMm9Eb2MueG1srFNLj9MwEL4j8R8s39s8Ni1t1HSF+uCysJV2&#10;4e7aTmPh2JbtNq0Q/52xkxYKF4TIwRl7Zr755rV4PLcSnbh1QqsKZ+MUI66oZkIdKvz5dTuaYeQ8&#10;UYxIrXiFL9zhx+XbN4vOlDzXjZaMWwQgypWdqXDjvSmTxNGGt8SNteEKlLW2LfFwtYeEWdIBeiuT&#10;PE2nSactM1ZT7hy8rnslXkb8uubUP9e14x7JCgM3H08bz304k+WClAdLTCPoQIP8A4uWCAVBb1Br&#10;4gk6WvEHVCuo1U7Xfkx1m+i6FpTHHCCbLP0tm5eGGB5zgeI4cyuT+3+w9NNpZ5Fg0LtsgpEiLTTp&#10;SSiO8mkoTmdcCTYrtbMhPXpWL+ZJ068OKb1qiDrwSPL1YsAvCx7JnUu4OAMh9t1HzcCGHL2OlTrX&#10;tkW1FOZLcAzgUA10jq253FrDzx5ReMyy4iGFBlJQ5flsCnKIRcoAE5yNdf4D1y0KQoUlpBBByenJ&#10;+d70ahLMld4KKeGdlFKhrsLzST6JDk5LwYIy6Jw97FfSohMJ8xO/Ie6dmdVHxSJYwwnbDLInQvYy&#10;8JQq4EE6QGeQ+gH5Nk/nm9lmVoyKfLoZFSljo/fbVTGabrN3k/XDerVaZ98DtawoG8EYV4HddViz&#10;4u+GYVibfsxu43orQ3KPHksLZK//SDp2NjSzH4u9ZpedDaUNTYb5jMbDLoUF+PUerX5u/PIHAAAA&#10;//8DAFBLAwQUAAYACAAAACEA3QkYZt0AAAAJAQAADwAAAGRycy9kb3ducmV2LnhtbEyPQU/DMAyF&#10;70j8h8hI3FhCO02jNJ0mBFyQkBiFc9qYtiJxqibryr/HnNjJtt7T8/fK3eKdmHGKQyANtysFAqkN&#10;dqBOQ/3+dLMFEZMha1wg1PCDEXbV5UVpChtO9IbzIXWCQygWRkOf0lhIGdsevYmrMCKx9hUmbxKf&#10;UyftZE4c7p3MlNpIbwbiD70Z8aHH9vtw9Br2ny+P+evc+ODsXVd/WF+r50zr66tlfw8i4ZL+zfCH&#10;z+hQMVMTjmSjcBpyteEuiYWMJxvybM1Lo2G9VSCrUp43qH4BAAD//wMAUEsBAi0AFAAGAAgAAAAh&#10;AOSZw8D7AAAA4QEAABMAAAAAAAAAAAAAAAAAAAAAAFtDb250ZW50X1R5cGVzXS54bWxQSwECLQAU&#10;AAYACAAAACEAI7Jq4dcAAACUAQAACwAAAAAAAAAAAAAAAAAsAQAAX3JlbHMvLnJlbHNQSwECLQAU&#10;AAYACAAAACEAoCMIZSACAAA5BAAADgAAAAAAAAAAAAAAAAAsAgAAZHJzL2Uyb0RvYy54bWxQSwEC&#10;LQAUAAYACAAAACEA3QkYZt0AAAAJAQAADwAAAAAAAAAAAAAAAAB4BAAAZHJzL2Rvd25yZXYueG1s&#10;UEsFBgAAAAAEAAQA8wAAAIIFAAAAAA==&#10;"/>
            </w:pict>
          </mc:Fallback>
        </mc:AlternateContent>
      </w:r>
      <w:r w:rsidRPr="00541083">
        <w:tab/>
      </w:r>
      <w:r w:rsidRPr="00541083">
        <w:tab/>
      </w:r>
      <w:r w:rsidRPr="00541083">
        <w:tab/>
      </w:r>
      <w:r w:rsidRPr="00541083">
        <w:tab/>
      </w:r>
      <w:r w:rsidRPr="00541083">
        <w:tab/>
      </w:r>
      <w:r>
        <w:t>&lt;</w:t>
      </w:r>
      <w:r w:rsidRPr="00541083">
        <w:t>+concreet</w:t>
      </w:r>
      <w:r>
        <w:t>&gt;</w:t>
      </w:r>
    </w:p>
    <w:p w:rsidR="006967FF" w:rsidRPr="00541083" w:rsidRDefault="006967FF" w:rsidP="006967FF">
      <w:r>
        <w:rPr>
          <w:noProof/>
        </w:rPr>
        <mc:AlternateContent>
          <mc:Choice Requires="wps">
            <w:drawing>
              <wp:anchor distT="0" distB="0" distL="114300" distR="114300" simplePos="0" relativeHeight="251660288" behindDoc="0" locked="0" layoutInCell="1" allowOverlap="1" wp14:anchorId="75460692" wp14:editId="1A76F398">
                <wp:simplePos x="0" y="0"/>
                <wp:positionH relativeFrom="column">
                  <wp:posOffset>3543300</wp:posOffset>
                </wp:positionH>
                <wp:positionV relativeFrom="paragraph">
                  <wp:posOffset>129540</wp:posOffset>
                </wp:positionV>
                <wp:extent cx="0" cy="914400"/>
                <wp:effectExtent l="9525" t="5715" r="9525" b="13335"/>
                <wp:wrapNone/>
                <wp:docPr id="1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2pt" to="279pt,8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0dfBACAAAqBAAADgAAAGRycy9lMm9Eb2MueG1srFPBjtowEL1X6j9YuUMSGihEhFUVoJdti7Tb&#10;DzC2Q6w6Hss2BFT13zt2AO1uL1XVHJwZz/j5zbzx8uHcKXIS1knQVZKPs4QIzYBLfaiS78/b0Twh&#10;zlPNqQItquQiXPKwev9u2ZtSTKAFxYUlCKJd2Zsqab03ZZo61oqOujEYoTHYgO2oR9ceUm5pj+id&#10;SidZNkt7sNxYYMI53F0PwWQV8ZtGMP+taZzwRFUJcvNxtXHdhzVdLWl5sNS0kl1p0H9g0VGp8dI7&#10;1Jp6So5W/gHVSWbBQePHDLoUmkYyEWvAavLsTTVPLTUi1oLNcebeJvf/YNnX084SyVG7vEiIph2K&#10;9Ci1IJNpaE5vXIk5td7ZUB476yfzCOyHIxrqluqDiCSfLwbP5eFE+upIcJzBK/b9F+CYQ48eYqfO&#10;je0CJPaAnKMgl7sg4uwJGzYZ7i7yosiiViktb+eMdf6zgI4Eo0oUco649PTofOBBy1tKuEbDVioV&#10;5Vaa9Ag6xQpDxIGSPASjYw/7WllyomFg4heLepNm4ah5BGsF5Zur7alUg42XKx3wsBKkc7WGifi5&#10;yBab+WZejIrJbDMqMs5Hn7Z1MZpt84/T9Yd1Xa/zX4FaXpSt5FzowO42nXnxd+pf38kwV/f5vLch&#10;fY0e+4Vkb/9IOkoZ1BvmYA/8srM3iXEgY/L18YSJf+mj/fKJr34DAAD//wMAUEsDBBQABgAIAAAA&#10;IQAqy7rq3QAAAAoBAAAPAAAAZHJzL2Rvd25yZXYueG1sTI/BTsMwDIbvSLxDZCQuE0sp3TSVphMC&#10;euPCAHH1GtNWNE7XZFvh6THaAY62P/3+/mI9uV4daAydZwPX8wQUce1tx42B15fqagUqRGSLvWcy&#10;8EUB1uX5WYG59Ud+psMmNkpCOORooI1xyLUOdUsOw9wPxHL78KPDKOPYaDviUcJdr9MkWWqHHcuH&#10;Fge6b6n+3OydgVC90a76ntWz5P2m8ZTuHp4e0ZjLi+nuFlSkKf7B8Ksv6lCK09bv2QbVG1gsVtIl&#10;GkiTDJQAp8VWyGWWgS4L/b9C+QMAAP//AwBQSwECLQAUAAYACAAAACEA5JnDwPsAAADhAQAAEwAA&#10;AAAAAAAAAAAAAAAAAAAAW0NvbnRlbnRfVHlwZXNdLnhtbFBLAQItABQABgAIAAAAIQAjsmrh1wAA&#10;AJQBAAALAAAAAAAAAAAAAAAAACwBAABfcmVscy8ucmVsc1BLAQItABQABgAIAAAAIQAHzR18EAIA&#10;ACoEAAAOAAAAAAAAAAAAAAAAACwCAABkcnMvZTJvRG9jLnhtbFBLAQItABQABgAIAAAAIQAqy7rq&#10;3QAAAAoBAAAPAAAAAAAAAAAAAAAAAGgEAABkcnMvZG93bnJldi54bWxQSwUGAAAAAAQABADzAAAA&#10;cgUAAAAA&#10;"/>
            </w:pict>
          </mc:Fallback>
        </mc:AlternateContent>
      </w:r>
      <w:r>
        <w:rPr>
          <w:noProof/>
        </w:rPr>
        <mc:AlternateContent>
          <mc:Choice Requires="wps">
            <w:drawing>
              <wp:anchor distT="0" distB="0" distL="114300" distR="114300" simplePos="0" relativeHeight="251659264" behindDoc="0" locked="0" layoutInCell="1" allowOverlap="1" wp14:anchorId="606BDF11" wp14:editId="255968A4">
                <wp:simplePos x="0" y="0"/>
                <wp:positionH relativeFrom="column">
                  <wp:posOffset>1943100</wp:posOffset>
                </wp:positionH>
                <wp:positionV relativeFrom="paragraph">
                  <wp:posOffset>129540</wp:posOffset>
                </wp:positionV>
                <wp:extent cx="0" cy="914400"/>
                <wp:effectExtent l="9525" t="5715" r="9525" b="13335"/>
                <wp:wrapNone/>
                <wp:docPr id="1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0.2pt" to="153pt,8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s7hICAAAqBAAADgAAAGRycy9lMm9Eb2MueG1srFPBjtowEL1X6j9YvkMSNlCICKsqQC+0Rdrt&#10;BxjbIVYd27INAVX9946dgNj2UlXNwRnbM2/ezBsvny+tRGdundCqxNk4xYgrqplQxxJ/e92O5hg5&#10;TxQjUite4it3+Hn1/t2yMwWf6EZLxi0CEOWKzpS48d4USeJow1vixtpwBZe1ti3xsLXHhFnSAXor&#10;k0mazpJOW2asptw5OF33l3gV8euaU/+1rh33SJYYuPm42rgewpqslqQ4WmIaQQca5B9YtEQoSHqH&#10;WhNP0MmKP6BaQa12uvZjqttE17WgPNYA1WTpb9W8NMTwWAs0x5l7m9z/g6VfznuLBAPtsieMFGlB&#10;pJ1QHE3y0JzOuAJ8KrW3oTx6US9mp+l3h5SuGqKOPJJ8vRqIy0JE8iYkbJyBFIfus2bgQ05ex05d&#10;atsGSOgBukRBrndB+MUj2h9SOF1keZ5GrRJS3OKMdf4T1y0KRoklcI645LxzPvAgxc0lpFF6K6SM&#10;ckuFOgCdTqYxwGkpWLgMbs4eD5W06EzCwMQvFgU3j25WnxSLYA0nbDPYngjZ25BcqoAHlQCdweon&#10;4sciXWzmm3k+yiezzShPGRt93Fb5aLbNPkzXT+uqWmc/A7UsLxrBGFeB3W06s/zv1B/eST9X9/m8&#10;tyF5ix77BWRv/0g6ShnU6+fgoNl1b28Sw0BG5+HxhIl/3IP9+MRXvwAAAP//AwBQSwMEFAAGAAgA&#10;AAAhAJYGljfdAAAACgEAAA8AAABkcnMvZG93bnJldi54bWxMj8FOwzAMhu9IvENkJC4TS+iqCpWm&#10;EwJ648IG4uq1pq1onK7JtsLTY8QBjrY//f7+Yj27QR1pCr1nC9dLA4q49k3PrYWXbXV1AypE5AYH&#10;z2ThkwKsy/OzAvPGn/iZjpvYKgnhkKOFLsYx1zrUHTkMSz8Sy+3dTw6jjFOrmwlPEu4GnRiTaYc9&#10;y4cOR7rvqP7YHJyFUL3Svvpa1Avztmo9JfuHp0e09vJivrsFFWmOfzD86Is6lOK08wdughosrEwm&#10;XaKFxKSgBPhd7ITM0hR0Wej/FcpvAAAA//8DAFBLAQItABQABgAIAAAAIQDkmcPA+wAAAOEBAAAT&#10;AAAAAAAAAAAAAAAAAAAAAABbQ29udGVudF9UeXBlc10ueG1sUEsBAi0AFAAGAAgAAAAhACOyauHX&#10;AAAAlAEAAAsAAAAAAAAAAAAAAAAALAEAAF9yZWxzLy5yZWxzUEsBAi0AFAAGAAgAAAAhAPp2rO4S&#10;AgAAKgQAAA4AAAAAAAAAAAAAAAAALAIAAGRycy9lMm9Eb2MueG1sUEsBAi0AFAAGAAgAAAAhAJYG&#10;ljfdAAAACgEAAA8AAAAAAAAAAAAAAAAAagQAAGRycy9kb3ducmV2LnhtbFBLBQYAAAAABAAEAPMA&#10;AAB0BQAAAAA=&#10;"/>
            </w:pict>
          </mc:Fallback>
        </mc:AlternateContent>
      </w:r>
      <w:r w:rsidRPr="00541083">
        <w:tab/>
      </w:r>
      <w:r w:rsidRPr="00541083">
        <w:tab/>
      </w:r>
      <w:r w:rsidRPr="00541083">
        <w:tab/>
      </w:r>
      <w:r w:rsidRPr="00541083">
        <w:tab/>
      </w:r>
      <w:r w:rsidRPr="00541083">
        <w:tab/>
      </w:r>
      <w:r>
        <w:t>&lt;</w:t>
      </w:r>
      <w:r w:rsidRPr="00541083">
        <w:t>-levend</w:t>
      </w:r>
      <w:r>
        <w:t>&gt;</w:t>
      </w:r>
      <w:r w:rsidRPr="00541083">
        <w:tab/>
      </w:r>
      <w:r w:rsidRPr="00541083">
        <w:tab/>
      </w:r>
      <w:r w:rsidRPr="00541083">
        <w:tab/>
      </w:r>
      <w:r w:rsidRPr="00541083">
        <w:tab/>
        <w:t>markers</w:t>
      </w:r>
    </w:p>
    <w:p w:rsidR="006967FF" w:rsidRPr="00541083" w:rsidRDefault="006967FF" w:rsidP="006967FF">
      <w:r w:rsidRPr="00541083">
        <w:tab/>
      </w:r>
      <w:r w:rsidRPr="00541083">
        <w:tab/>
      </w:r>
      <w:r w:rsidRPr="00541083">
        <w:tab/>
      </w:r>
      <w:r w:rsidRPr="00541083">
        <w:tab/>
      </w:r>
      <w:r w:rsidRPr="00541083">
        <w:tab/>
      </w:r>
      <w:r>
        <w:t>&lt;</w:t>
      </w:r>
      <w:r w:rsidRPr="00541083">
        <w:t>+vloeibaar</w:t>
      </w:r>
      <w:r>
        <w:t>&gt;</w:t>
      </w:r>
    </w:p>
    <w:p w:rsidR="006967FF" w:rsidRDefault="006967FF" w:rsidP="006967FF">
      <w:r w:rsidRPr="00541083">
        <w:tab/>
      </w:r>
      <w:r w:rsidRPr="00541083">
        <w:tab/>
      </w:r>
      <w:r w:rsidRPr="00541083">
        <w:tab/>
      </w:r>
      <w:r w:rsidRPr="00541083">
        <w:tab/>
      </w:r>
      <w:r w:rsidRPr="00541083">
        <w:tab/>
      </w:r>
      <w:r>
        <w:t>&lt;</w:t>
      </w:r>
      <w:r w:rsidRPr="00541083">
        <w:t>-telbaar</w:t>
      </w:r>
      <w:r>
        <w:t>&gt;</w:t>
      </w:r>
    </w:p>
    <w:p w:rsidR="006967FF" w:rsidRDefault="006967FF" w:rsidP="006967FF">
      <w:r>
        <w:tab/>
      </w:r>
      <w:r>
        <w:tab/>
      </w:r>
      <w:r>
        <w:tab/>
      </w:r>
      <w:r>
        <w:tab/>
      </w:r>
      <w:r>
        <w:tab/>
        <w:t>&lt;+alcoholisch&gt;</w:t>
      </w:r>
    </w:p>
    <w:p w:rsidR="006967FF" w:rsidRDefault="006967FF" w:rsidP="006967FF">
      <w:r>
        <w:tab/>
      </w:r>
      <w:r>
        <w:tab/>
      </w:r>
      <w:r>
        <w:tab/>
      </w:r>
      <w:r>
        <w:tab/>
      </w:r>
      <w:r>
        <w:tab/>
        <w:t>…</w:t>
      </w:r>
    </w:p>
    <w:p w:rsidR="006967FF" w:rsidRPr="00541083" w:rsidRDefault="006967FF" w:rsidP="006967FF">
      <w:r>
        <w:tab/>
      </w:r>
      <w:r>
        <w:tab/>
      </w:r>
      <w:r>
        <w:tab/>
      </w:r>
      <w:r>
        <w:tab/>
      </w:r>
      <w:r>
        <w:tab/>
        <w:t>[</w:t>
      </w:r>
      <w:r w:rsidRPr="00541083">
        <w:t xml:space="preserve">uit hop </w:t>
      </w:r>
      <w:r>
        <w:t>en mout]</w:t>
      </w:r>
      <w:r w:rsidRPr="00541083">
        <w:tab/>
      </w:r>
      <w:r>
        <w:tab/>
        <w:t>distinguisher</w:t>
      </w:r>
      <w:r w:rsidRPr="00541083">
        <w:tab/>
      </w:r>
    </w:p>
    <w:p w:rsidR="006967FF" w:rsidRDefault="006967FF" w:rsidP="006967FF">
      <w:pPr>
        <w:ind w:left="2832" w:firstLine="708"/>
      </w:pPr>
      <w:r>
        <w:rPr>
          <w:noProof/>
        </w:rPr>
        <mc:AlternateContent>
          <mc:Choice Requires="wps">
            <w:drawing>
              <wp:anchor distT="0" distB="0" distL="114300" distR="114300" simplePos="0" relativeHeight="251662336" behindDoc="0" locked="0" layoutInCell="1" allowOverlap="1" wp14:anchorId="33B1B610" wp14:editId="43A25E1A">
                <wp:simplePos x="0" y="0"/>
                <wp:positionH relativeFrom="column">
                  <wp:posOffset>3429000</wp:posOffset>
                </wp:positionH>
                <wp:positionV relativeFrom="paragraph">
                  <wp:posOffset>67945</wp:posOffset>
                </wp:positionV>
                <wp:extent cx="114300" cy="228600"/>
                <wp:effectExtent l="9525" t="10795" r="9525" b="8255"/>
                <wp:wrapNone/>
                <wp:docPr id="1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35pt" to="279pt,2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YhTCACAAA5BAAADgAAAGRycy9lMm9Eb2MueG1srFNLj9MwEL4j8R8s39s8Nu22UdMV6oPLApV2&#10;4e7aTmPh2JbtNq0Q/52xkxYKF4TIwRl7Zr755rV4OrcSnbh1QqsKZ+MUI66oZkIdKvz5dTuaYeQ8&#10;UYxIrXiFL9zhp+XbN4vOlDzXjZaMWwQgypWdqXDjvSmTxNGGt8SNteEKlLW2LfFwtYeEWdIBeiuT&#10;PE2nSactM1ZT7hy8rnslXkb8uubUf6prxz2SFQZuPp42nvtwJssFKQ+WmEbQgQb5BxYtEQqC3qDW&#10;xBN0tOIPqFZQq52u/ZjqNtF1LSiPOUA2WfpbNi8NMTzmAsVx5lYm9/9g6cfTziLBoHdZjpEiLTTp&#10;WSiO8sdQnM64EmxWamdDevSsXsyzpl8dUnrVEHXgkeTrxYBfFjySO5dwcQZC7LsPmoENOXodK3Wu&#10;bYtqKcyX4BjAoRroHFtzubWGnz2i8JhlxUMKDaSgyvPZFOQQi5QBJjgb6/x7rlsUhApLSCGCktOz&#10;873p1SSYK70VUsI7KaVCXYXnk3wSHZyWggVl0Dl72K+kRScS5id+Q9w7M6uPikWwhhO2GWRPhOxl&#10;4ClVwIN0gM4g9QPybZ7ON7PNrBgV+XQzKlLGRu+2q2I03WaPk/XDerVaZ98DtawoG8EYV4HddViz&#10;4u+GYVibfsxu43orQ3KPHksLZK//SDp2NjSzH4u9ZpedDaUNTYb5jMbDLoUF+PUerX5u/PIHAAAA&#10;//8DAFBLAwQUAAYACAAAACEAzjUFNN4AAAAJAQAADwAAAGRycy9kb3ducmV2LnhtbEyPwU7DMBBE&#10;70j8g7VI3KhNadoS4lQVAi5ISJTA2YmXJMJeR7Gbhr9nOcFxZ0azb4rd7J2YcIx9IA3XCwUCqQm2&#10;p1ZD9fZ4tQURkyFrXCDU8I0RduX5WWFyG070itMhtYJLKOZGQ5fSkEsZmw69iYswILH3GUZvEp9j&#10;K+1oTlzunVwqtZbe9MQfOjPgfYfN1+HoNew/nh9uXqbaB2dv2+rd+ko9LbW+vJj3dyASzukvDL/4&#10;jA4lM9XhSDYKpyFbKd6S2FAbEBzIsi0LtYbVegOyLOT/BeUPAAAA//8DAFBLAQItABQABgAIAAAA&#10;IQDkmcPA+wAAAOEBAAATAAAAAAAAAAAAAAAAAAAAAABbQ29udGVudF9UeXBlc10ueG1sUEsBAi0A&#10;FAAGAAgAAAAhACOyauHXAAAAlAEAAAsAAAAAAAAAAAAAAAAALAEAAF9yZWxzLy5yZWxzUEsBAi0A&#10;FAAGAAgAAAAhAD7mIUwgAgAAOQQAAA4AAAAAAAAAAAAAAAAALAIAAGRycy9lMm9Eb2MueG1sUEsB&#10;Ai0AFAAGAAgAAAAhAM41BTTeAAAACQEAAA8AAAAAAAAAAAAAAAAAeAQAAGRycy9kb3ducmV2Lnht&#10;bFBLBQYAAAAABAAEAPMAAACDBQAAAAA=&#10;"/>
            </w:pict>
          </mc:Fallback>
        </mc:AlternateContent>
      </w:r>
      <w:r>
        <w:rPr>
          <w:noProof/>
        </w:rPr>
        <mc:AlternateContent>
          <mc:Choice Requires="wps">
            <w:drawing>
              <wp:anchor distT="0" distB="0" distL="114300" distR="114300" simplePos="0" relativeHeight="251664384" behindDoc="0" locked="0" layoutInCell="1" allowOverlap="1" wp14:anchorId="4700E090" wp14:editId="07B3DB58">
                <wp:simplePos x="0" y="0"/>
                <wp:positionH relativeFrom="column">
                  <wp:posOffset>1943100</wp:posOffset>
                </wp:positionH>
                <wp:positionV relativeFrom="paragraph">
                  <wp:posOffset>80645</wp:posOffset>
                </wp:positionV>
                <wp:extent cx="114300" cy="228600"/>
                <wp:effectExtent l="9525" t="13970" r="9525" b="5080"/>
                <wp:wrapNone/>
                <wp:docPr id="1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35pt" to="162pt,2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11aCQCAABDBAAADgAAAGRycy9lMm9Eb2MueG1srFNLj9MwEL4j8R8s39s8Ni1t1HSF+oDDApV2&#10;4e7aTmPh2JbtNq0Q/52xkxYKF4TIwRl7Zr755rV4PLcSnbh1QqsKZ+MUI66oZkIdKvz5ZTuaYeQ8&#10;UYxIrXiFL9zhx+XrV4vOlDzXjZaMWwQgypWdqXDjvSmTxNGGt8SNteEKlLW2LfFwtYeEWdIBeiuT&#10;PE2nSactM1ZT7hy8rnslXkb8uubUf6prxz2SFQZuPp42nvtwJssFKQ+WmEbQgQb5BxYtEQqC3qDW&#10;xBN0tOIPqFZQq52u/ZjqNtF1LSiPOUA2WfpbNs8NMTzmAsVx5lYm9/9g6cfTziLBoHdZhpEiLTTp&#10;SSiO8nkoTmdcCTYrtbMhPXpWz+ZJ068OKb1qiDrwSPLlYsAvCx7JnUu4OAMh9t0HzcCGHL2OlTrX&#10;tkW1FOZ9cIzSlyCFMFAXdI5NutyaxM8eUXjMsuIhhVZSUOX5bApyiErKABicjXX+HdctCkKFJSQT&#10;Qcnpyfne9GoSzJXeCinhnZRSoa7C80k+iQ5OS8GCMuicPexX0qITCZMUvyHunZnVR8UiWMMJ2wyy&#10;J0L2MvCUKuBBOkBnkPpR+TZP55vZZlaMiny6GRUpY6O321Uxmm6zN5P1w3q1WmffA7WsKBvBGFeB&#10;3XVss+LvxmJYoH7gboN7K0Nyjx5LC2Sv/0g69ji0tR+QvWaXnQ2lDe2GSY3Gw1aFVfj1Hq1+7v7y&#10;BwAAAP//AwBQSwMEFAAGAAgAAAAhAJvL84TcAAAACQEAAA8AAABkcnMvZG93bnJldi54bWxMj8FO&#10;wzAQRO9I/IO1SNyo07RqojROhSr1A1pQxdGNlziqvQ6x24S/ZznBcXdGM2/q3eyduOMY+0AKlosM&#10;BFIbTE+dgve3w0sJIiZNRrtAqOAbI+yax4daVyZMdMT7KXWCQyhWWoFNaaikjK1Fr+MiDEisfYbR&#10;68Tn2Ekz6onDvZN5lm2k1z1xg9UD7i2219PNK3BlVn6d98X0cTTccjg7S8VSqeen+XULIuGc/szw&#10;i8/o0DDTJdzIROEUrLINb0ks5AUINqzyNT8uCtZlAbKp5f8FzQ8AAAD//wMAUEsBAi0AFAAGAAgA&#10;AAAhAOSZw8D7AAAA4QEAABMAAAAAAAAAAAAAAAAAAAAAAFtDb250ZW50X1R5cGVzXS54bWxQSwEC&#10;LQAUAAYACAAAACEAI7Jq4dcAAACUAQAACwAAAAAAAAAAAAAAAAAsAQAAX3JlbHMvLnJlbHNQSwEC&#10;LQAUAAYACAAAACEAPA11aCQCAABDBAAADgAAAAAAAAAAAAAAAAAsAgAAZHJzL2Uyb0RvYy54bWxQ&#10;SwECLQAUAAYACAAAACEAm8vzhNwAAAAJAQAADwAAAAAAAAAAAAAAAAB8BAAAZHJzL2Rvd25yZXYu&#10;eG1sUEsFBgAAAAAEAAQA8wAAAIUFAAAAAA==&#10;"/>
            </w:pict>
          </mc:Fallback>
        </mc:AlternateContent>
      </w:r>
    </w:p>
    <w:p w:rsidR="006967FF" w:rsidRPr="00541083" w:rsidRDefault="006967FF" w:rsidP="006967FF">
      <w:pPr>
        <w:ind w:left="2832" w:firstLine="708"/>
      </w:pPr>
    </w:p>
    <w:p w:rsidR="006967FF" w:rsidRPr="00541083" w:rsidRDefault="006967FF" w:rsidP="006967FF">
      <w:pPr>
        <w:ind w:left="360"/>
      </w:pPr>
    </w:p>
    <w:p w:rsidR="006967FF" w:rsidRDefault="006967FF" w:rsidP="006967FF">
      <w:pPr>
        <w:pStyle w:val="Titel"/>
        <w:jc w:val="left"/>
        <w:rPr>
          <w:i/>
          <w:iCs/>
          <w:sz w:val="22"/>
          <w:szCs w:val="22"/>
        </w:rPr>
      </w:pPr>
    </w:p>
    <w:p w:rsidR="006967FF" w:rsidRPr="00EF241F" w:rsidRDefault="006967FF" w:rsidP="006967FF">
      <w:pPr>
        <w:pStyle w:val="Titel"/>
        <w:jc w:val="left"/>
        <w:rPr>
          <w:i/>
          <w:iCs/>
          <w:sz w:val="22"/>
          <w:szCs w:val="22"/>
        </w:rPr>
      </w:pPr>
      <w:r>
        <w:rPr>
          <w:i/>
          <w:iCs/>
          <w:sz w:val="22"/>
          <w:szCs w:val="22"/>
        </w:rPr>
        <w:t xml:space="preserve">§ 4.3 - </w:t>
      </w:r>
      <w:r w:rsidRPr="00EF241F">
        <w:rPr>
          <w:i/>
          <w:iCs/>
          <w:sz w:val="22"/>
          <w:szCs w:val="22"/>
        </w:rPr>
        <w:t>Selectierestricties</w:t>
      </w:r>
    </w:p>
    <w:p w:rsidR="006967FF" w:rsidRDefault="006967FF" w:rsidP="006967FF"/>
    <w:p w:rsidR="006967FF" w:rsidRPr="00541083" w:rsidRDefault="006967FF" w:rsidP="006967FF">
      <w:r>
        <w:t>Woorden hebben een betekenis en een grammaticale functie. Door de grammaticale functie hebben d</w:t>
      </w:r>
      <w:r w:rsidRPr="00541083">
        <w:t xml:space="preserve">e opeenvolgende woorden in een zin ieder hun mogelijkheden en beperkingen om met andere woorden een verbinding aan te gaan. </w:t>
      </w:r>
      <w:r>
        <w:t xml:space="preserve">De plaats van </w:t>
      </w:r>
      <w:r w:rsidRPr="00541083">
        <w:t>de woorden</w:t>
      </w:r>
      <w:r>
        <w:t xml:space="preserve"> in een zin</w:t>
      </w:r>
      <w:r w:rsidRPr="00541083">
        <w:t xml:space="preserve"> is niet toevallig.</w:t>
      </w:r>
      <w:r>
        <w:t xml:space="preserve"> Zo kunnen woorden op de goede plek staan (zin 1) of op een verkeerde plek staan (zin 2 en 3). Een foute woordvolgorde is dus ongrammaticaal, waarbij zin 2 nog ongrammaticaler is dan zin 3. </w:t>
      </w:r>
      <w:r w:rsidRPr="00541083">
        <w:t>Ongrammaticaliteit is blijkbaar een kwestie van gradatie.</w:t>
      </w:r>
    </w:p>
    <w:p w:rsidR="006967FF" w:rsidRDefault="006967FF" w:rsidP="006967FF"/>
    <w:p w:rsidR="006967FF" w:rsidRPr="00541083" w:rsidRDefault="006967FF" w:rsidP="006967FF">
      <w:r>
        <w:t>1. '</w:t>
      </w:r>
      <w:r w:rsidRPr="003E698F">
        <w:t>Met een lang zakmes sneed de visboer razendsnel de haring in vier mootjes.</w:t>
      </w:r>
      <w:r>
        <w:t xml:space="preserve">' </w:t>
      </w:r>
    </w:p>
    <w:p w:rsidR="006967FF" w:rsidRPr="00541083" w:rsidRDefault="006967FF" w:rsidP="006967FF">
      <w:r>
        <w:t xml:space="preserve">2. </w:t>
      </w:r>
      <w:r w:rsidRPr="00541083">
        <w:t>*</w:t>
      </w:r>
      <w:r>
        <w:t>'</w:t>
      </w:r>
      <w:r w:rsidRPr="00541083">
        <w:t>Met een zakmes lang visboer sneed de in vier mootjes haring de razendsnel.</w:t>
      </w:r>
      <w:r>
        <w:t>'</w:t>
      </w:r>
    </w:p>
    <w:p w:rsidR="006967FF" w:rsidRPr="00541083" w:rsidRDefault="006967FF" w:rsidP="006967FF">
      <w:r>
        <w:t xml:space="preserve">3. </w:t>
      </w:r>
      <w:r w:rsidRPr="00541083">
        <w:t>*</w:t>
      </w:r>
      <w:r>
        <w:t>'</w:t>
      </w:r>
      <w:r w:rsidRPr="00541083">
        <w:t xml:space="preserve">Lang de met sneed </w:t>
      </w:r>
      <w:r>
        <w:t xml:space="preserve">zakmes </w:t>
      </w:r>
      <w:r w:rsidRPr="00541083">
        <w:t>visboer de een vier razendsnel haring in lang mootjes.</w:t>
      </w:r>
      <w:r>
        <w:t>'</w:t>
      </w:r>
    </w:p>
    <w:p w:rsidR="006967FF" w:rsidRPr="00541083" w:rsidRDefault="006967FF" w:rsidP="006967FF"/>
    <w:p w:rsidR="006967FF" w:rsidRDefault="006967FF" w:rsidP="006967FF">
      <w:r w:rsidRPr="00541083">
        <w:t xml:space="preserve">Woorden hebben dus beperkte plaatsingsmogelijkheden. Dat verschijnsel duidt men ook wel aan met </w:t>
      </w:r>
      <w:r w:rsidRPr="00541083">
        <w:rPr>
          <w:i/>
          <w:iCs/>
        </w:rPr>
        <w:t>distributie</w:t>
      </w:r>
      <w:r w:rsidRPr="00541083">
        <w:t xml:space="preserve">. </w:t>
      </w:r>
      <w:r>
        <w:t>Deze mogelijkheden zijn per syntactische categorie verschillend. Bijvoorbeeld:</w:t>
      </w:r>
    </w:p>
    <w:p w:rsidR="006967FF" w:rsidRPr="00541083" w:rsidRDefault="006967FF" w:rsidP="006967FF">
      <w:r>
        <w:t xml:space="preserve">- </w:t>
      </w:r>
      <w:r w:rsidRPr="00541083">
        <w:t>Een lidwoord en een bijvoeglijk naamwoord moeten altijd voor</w:t>
      </w:r>
      <w:r>
        <w:t xml:space="preserve"> een zelfstandig naamwoord staan, vgl. ‘</w:t>
      </w:r>
      <w:r w:rsidRPr="00541083">
        <w:t>een lang zakmes</w:t>
      </w:r>
      <w:r>
        <w:t xml:space="preserve">’ vs. </w:t>
      </w:r>
      <w:r w:rsidRPr="00541083">
        <w:t>*</w:t>
      </w:r>
      <w:r>
        <w:t>’</w:t>
      </w:r>
      <w:r w:rsidRPr="00541083">
        <w:t>zakmes een lang</w:t>
      </w:r>
      <w:r>
        <w:t>’.</w:t>
      </w:r>
    </w:p>
    <w:p w:rsidR="006967FF" w:rsidRPr="00541083" w:rsidRDefault="006967FF" w:rsidP="006967FF">
      <w:r>
        <w:t xml:space="preserve">- </w:t>
      </w:r>
      <w:r w:rsidRPr="00541083">
        <w:t>Achter een voorzetsel moet altijd een zelfstandig naamwoo</w:t>
      </w:r>
      <w:r>
        <w:t>rd of voornaamwoord komen, vgl. ‘m</w:t>
      </w:r>
      <w:r w:rsidRPr="00541083">
        <w:t>et een zakmes</w:t>
      </w:r>
      <w:r>
        <w:t>’</w:t>
      </w:r>
      <w:r w:rsidRPr="00541083">
        <w:t xml:space="preserve"> </w:t>
      </w:r>
      <w:r>
        <w:t>vs.</w:t>
      </w:r>
      <w:r w:rsidRPr="00541083">
        <w:t xml:space="preserve"> *</w:t>
      </w:r>
      <w:r>
        <w:t>’</w:t>
      </w:r>
      <w:r w:rsidRPr="00541083">
        <w:t>een zakmes</w:t>
      </w:r>
      <w:r>
        <w:t>’, ‘de dichter in hem’ vs. *’de dichter hem in’.</w:t>
      </w:r>
    </w:p>
    <w:p w:rsidR="006967FF" w:rsidRPr="00541083" w:rsidRDefault="006967FF" w:rsidP="006967FF">
      <w:r>
        <w:t xml:space="preserve">- </w:t>
      </w:r>
      <w:r w:rsidRPr="00541083">
        <w:t>Er kan geen bijwo</w:t>
      </w:r>
      <w:r>
        <w:t xml:space="preserve">ord achter een voorzetsel staan, vgl. </w:t>
      </w:r>
      <w:r w:rsidRPr="00541083">
        <w:t>*</w:t>
      </w:r>
      <w:r>
        <w:t>me</w:t>
      </w:r>
      <w:r w:rsidRPr="00541083">
        <w:t>t razendsnel</w:t>
      </w:r>
      <w:r>
        <w:t>.</w:t>
      </w:r>
    </w:p>
    <w:p w:rsidR="006967FF" w:rsidRPr="00541083" w:rsidRDefault="006967FF" w:rsidP="006967FF"/>
    <w:p w:rsidR="006967FF" w:rsidRPr="005A2B9F" w:rsidRDefault="006967FF" w:rsidP="006967FF">
      <w:r>
        <w:br w:type="page"/>
      </w:r>
      <w:r w:rsidRPr="00541083">
        <w:lastRenderedPageBreak/>
        <w:t>Deze beperking</w:t>
      </w:r>
      <w:r>
        <w:t>en</w:t>
      </w:r>
      <w:r w:rsidRPr="00541083">
        <w:t xml:space="preserve"> </w:t>
      </w:r>
      <w:r>
        <w:t>in</w:t>
      </w:r>
      <w:r w:rsidRPr="00541083">
        <w:t xml:space="preserve"> </w:t>
      </w:r>
      <w:r>
        <w:t xml:space="preserve">mogelijke woordposities </w:t>
      </w:r>
      <w:r w:rsidRPr="00541083">
        <w:t xml:space="preserve">in de zin kunnen we </w:t>
      </w:r>
      <w:r w:rsidRPr="00541083">
        <w:rPr>
          <w:i/>
          <w:iCs/>
        </w:rPr>
        <w:t>syntactisch</w:t>
      </w:r>
      <w:r w:rsidRPr="00541083">
        <w:t xml:space="preserve"> noemen, </w:t>
      </w:r>
      <w:r>
        <w:t xml:space="preserve">omdat ze met de bouw van zinnen te maken hebben. </w:t>
      </w:r>
      <w:r w:rsidRPr="00541083">
        <w:t xml:space="preserve">Opeenvolgende woorden kunnen echter ook </w:t>
      </w:r>
      <w:r w:rsidRPr="00541083">
        <w:rPr>
          <w:i/>
          <w:iCs/>
        </w:rPr>
        <w:t>semantische beperkingen</w:t>
      </w:r>
      <w:r w:rsidRPr="00541083">
        <w:t xml:space="preserve"> ondergaan:</w:t>
      </w:r>
      <w:r>
        <w:t xml:space="preserve"> niet alle woorden kunnen probleemloos met elkaar gecombineerd worden tot een betekenisvolle zin. Zo is de volgende combinatie van woorden voor iedereen duidelijk een foute zin: </w:t>
      </w:r>
      <w:r w:rsidRPr="005A2B9F">
        <w:t>*</w:t>
      </w:r>
      <w:r>
        <w:t>'</w:t>
      </w:r>
      <w:r w:rsidRPr="005A2B9F">
        <w:t>Gele gedachten smolten lenig</w:t>
      </w:r>
      <w:r>
        <w:t xml:space="preserve"> over de uren.'</w:t>
      </w:r>
    </w:p>
    <w:p w:rsidR="006967FF" w:rsidRPr="00541083" w:rsidRDefault="006967FF" w:rsidP="006967FF"/>
    <w:p w:rsidR="006967FF" w:rsidRDefault="006967FF" w:rsidP="006967FF">
      <w:r w:rsidRPr="00541083">
        <w:t>Syntactisch is deze zin in orde: het bijvoeglijk naamwoord staat keurig voor het zelfstandig naamwoord  (</w:t>
      </w:r>
      <w:r w:rsidRPr="00541083">
        <w:rPr>
          <w:i/>
          <w:iCs/>
        </w:rPr>
        <w:t xml:space="preserve">gele </w:t>
      </w:r>
      <w:r w:rsidRPr="00541083">
        <w:t>gedachten) en achter het voorzetsel staat, zoals het hoort, een zelfstandig naamwoord (</w:t>
      </w:r>
      <w:r w:rsidRPr="00541083">
        <w:rPr>
          <w:i/>
          <w:iCs/>
        </w:rPr>
        <w:t xml:space="preserve">over </w:t>
      </w:r>
      <w:r w:rsidRPr="00541083">
        <w:t>de uren).</w:t>
      </w:r>
      <w:r>
        <w:t xml:space="preserve"> </w:t>
      </w:r>
      <w:r w:rsidRPr="00541083">
        <w:t xml:space="preserve">Maar semantisch is er </w:t>
      </w:r>
      <w:r>
        <w:t xml:space="preserve">toch </w:t>
      </w:r>
      <w:r w:rsidRPr="00541083">
        <w:t>het een en ander mis. Dat ku</w:t>
      </w:r>
      <w:r>
        <w:t>nnen we als volgt verantwoorden: 'g</w:t>
      </w:r>
      <w:r w:rsidRPr="005A2B9F">
        <w:t>ele</w:t>
      </w:r>
      <w:r>
        <w:t>'</w:t>
      </w:r>
      <w:r w:rsidRPr="00541083">
        <w:t xml:space="preserve"> is een</w:t>
      </w:r>
      <w:r>
        <w:t xml:space="preserve"> bijvoeglijk naamwoord dat een &lt;</w:t>
      </w:r>
      <w:r w:rsidRPr="00541083">
        <w:t xml:space="preserve">+ </w:t>
      </w:r>
      <w:r>
        <w:t>c</w:t>
      </w:r>
      <w:r w:rsidRPr="00541083">
        <w:t>oncreet</w:t>
      </w:r>
      <w:r>
        <w:t>&gt; zelfstandig naamwoord vraagt, vgl. ‘g</w:t>
      </w:r>
      <w:r w:rsidRPr="005A2B9F">
        <w:t>ele tulpen</w:t>
      </w:r>
      <w:r>
        <w:t>’</w:t>
      </w:r>
      <w:r w:rsidRPr="005A2B9F">
        <w:t xml:space="preserve">, </w:t>
      </w:r>
      <w:r>
        <w:t>‘</w:t>
      </w:r>
      <w:r w:rsidRPr="005A2B9F">
        <w:t>gele deur</w:t>
      </w:r>
      <w:r>
        <w:t>’</w:t>
      </w:r>
      <w:r w:rsidRPr="005A2B9F">
        <w:t xml:space="preserve">, </w:t>
      </w:r>
      <w:r>
        <w:t>‘</w:t>
      </w:r>
      <w:r w:rsidRPr="005A2B9F">
        <w:t>gele bal</w:t>
      </w:r>
      <w:r>
        <w:t xml:space="preserve">’. Daarentegen kan 'gele' niet gecombineerd worden met abstracte begrippen: </w:t>
      </w:r>
      <w:r w:rsidRPr="00541083">
        <w:t>*gele angsten, *geel feit, *gele botsing</w:t>
      </w:r>
      <w:r>
        <w:t>.</w:t>
      </w:r>
    </w:p>
    <w:p w:rsidR="006967FF" w:rsidRDefault="006967FF" w:rsidP="006967FF"/>
    <w:p w:rsidR="006967FF" w:rsidRDefault="006967FF" w:rsidP="006967FF">
      <w:r>
        <w:t>Deze semantische beperkingen gelden voor veel verschillende woorden:</w:t>
      </w:r>
    </w:p>
    <w:p w:rsidR="006967FF" w:rsidRDefault="006967FF" w:rsidP="006967FF"/>
    <w:p w:rsidR="006967FF" w:rsidRPr="00541083" w:rsidRDefault="006967FF" w:rsidP="006967FF">
      <w:r>
        <w:t>- '</w:t>
      </w:r>
      <w:r w:rsidRPr="00FE6B91">
        <w:t>Smelten</w:t>
      </w:r>
      <w:r>
        <w:t>'</w:t>
      </w:r>
      <w:r w:rsidRPr="00541083">
        <w:t xml:space="preserve"> vergt een   </w:t>
      </w:r>
      <w:r>
        <w:t>&lt;</w:t>
      </w:r>
      <w:r w:rsidRPr="00541083">
        <w:t>–</w:t>
      </w:r>
      <w:r>
        <w:t>l</w:t>
      </w:r>
      <w:r w:rsidRPr="00541083">
        <w:t>evend</w:t>
      </w:r>
      <w:r>
        <w:t>&gt;</w:t>
      </w:r>
      <w:r w:rsidRPr="00541083">
        <w:t xml:space="preserve"> en een </w:t>
      </w:r>
      <w:r>
        <w:t>&lt;–vloeibaar&gt; onderwerp, vgl.</w:t>
      </w:r>
    </w:p>
    <w:p w:rsidR="006967FF" w:rsidRDefault="006967FF" w:rsidP="006967FF"/>
    <w:p w:rsidR="006967FF" w:rsidRPr="00541083" w:rsidRDefault="006967FF" w:rsidP="006967FF">
      <w:r>
        <w:tab/>
      </w:r>
      <w:r w:rsidRPr="00541083">
        <w:t>De sneeuw smelt</w:t>
      </w:r>
    </w:p>
    <w:p w:rsidR="006967FF" w:rsidRPr="00541083" w:rsidRDefault="006967FF" w:rsidP="006967FF">
      <w:pPr>
        <w:ind w:firstLine="708"/>
      </w:pPr>
      <w:r w:rsidRPr="00541083">
        <w:t>Het ijzer smolt</w:t>
      </w:r>
    </w:p>
    <w:p w:rsidR="006967FF" w:rsidRPr="00541083" w:rsidRDefault="006967FF" w:rsidP="006967FF">
      <w:pPr>
        <w:ind w:firstLine="708"/>
      </w:pPr>
      <w:r w:rsidRPr="00541083">
        <w:t>Het vet is gesmolten</w:t>
      </w:r>
    </w:p>
    <w:p w:rsidR="006967FF" w:rsidRPr="00541083" w:rsidRDefault="006967FF" w:rsidP="006967FF">
      <w:pPr>
        <w:ind w:firstLine="708"/>
      </w:pPr>
      <w:r w:rsidRPr="00541083">
        <w:t>*De merel smolt</w:t>
      </w:r>
    </w:p>
    <w:p w:rsidR="006967FF" w:rsidRPr="00541083" w:rsidRDefault="006967FF" w:rsidP="006967FF">
      <w:pPr>
        <w:ind w:firstLine="708"/>
      </w:pPr>
      <w:r w:rsidRPr="00541083">
        <w:t>*De pudding is gesmolten</w:t>
      </w:r>
    </w:p>
    <w:p w:rsidR="006967FF" w:rsidRDefault="006967FF" w:rsidP="006967FF"/>
    <w:p w:rsidR="006967FF" w:rsidRPr="00541083" w:rsidRDefault="006967FF" w:rsidP="006967FF">
      <w:r>
        <w:t>- '</w:t>
      </w:r>
      <w:r w:rsidRPr="00FE6B91">
        <w:t>Lenig</w:t>
      </w:r>
      <w:r>
        <w:t>'</w:t>
      </w:r>
      <w:r w:rsidRPr="00541083">
        <w:t xml:space="preserve"> gaat alleen samen met een </w:t>
      </w:r>
      <w:r>
        <w:t>&lt;+l</w:t>
      </w:r>
      <w:r w:rsidRPr="00541083">
        <w:t>evend</w:t>
      </w:r>
      <w:r>
        <w:t>&gt;</w:t>
      </w:r>
      <w:r w:rsidRPr="00541083">
        <w:t xml:space="preserve"> onderwerp:</w:t>
      </w:r>
    </w:p>
    <w:p w:rsidR="006967FF" w:rsidRDefault="006967FF" w:rsidP="006967FF"/>
    <w:p w:rsidR="006967FF" w:rsidRPr="00541083" w:rsidRDefault="006967FF" w:rsidP="006967FF">
      <w:r>
        <w:tab/>
      </w:r>
      <w:r w:rsidRPr="00FE6B91">
        <w:t>De panter</w:t>
      </w:r>
      <w:r w:rsidRPr="00541083">
        <w:t xml:space="preserve"> klom lenig in de boom.</w:t>
      </w:r>
    </w:p>
    <w:p w:rsidR="006967FF" w:rsidRPr="00541083" w:rsidRDefault="006967FF" w:rsidP="006967FF">
      <w:pPr>
        <w:ind w:firstLine="708"/>
      </w:pPr>
      <w:r w:rsidRPr="00FE6B91">
        <w:t>Harry</w:t>
      </w:r>
      <w:r w:rsidRPr="00541083">
        <w:t xml:space="preserve"> sprong lenig over het hek.</w:t>
      </w:r>
    </w:p>
    <w:p w:rsidR="006967FF" w:rsidRPr="00541083" w:rsidRDefault="006967FF" w:rsidP="006967FF">
      <w:pPr>
        <w:ind w:firstLine="708"/>
      </w:pPr>
      <w:r w:rsidRPr="00FE6B91">
        <w:t>*De aandacht</w:t>
      </w:r>
      <w:r w:rsidRPr="00541083">
        <w:t xml:space="preserve"> ver</w:t>
      </w:r>
      <w:r>
        <w:t>s</w:t>
      </w:r>
      <w:r w:rsidRPr="00541083">
        <w:t>lapte lenig.</w:t>
      </w:r>
    </w:p>
    <w:p w:rsidR="006967FF" w:rsidRDefault="006967FF" w:rsidP="006967FF"/>
    <w:p w:rsidR="006967FF" w:rsidRPr="00541083" w:rsidRDefault="006967FF" w:rsidP="006967FF">
      <w:r>
        <w:t xml:space="preserve">- </w:t>
      </w:r>
      <w:r w:rsidRPr="00541083">
        <w:t xml:space="preserve">Lenig veronderstelt ook een </w:t>
      </w:r>
      <w:r>
        <w:t>&lt;</w:t>
      </w:r>
      <w:r w:rsidRPr="00541083">
        <w:t>+</w:t>
      </w:r>
      <w:r>
        <w:t>h</w:t>
      </w:r>
      <w:r w:rsidRPr="00541083">
        <w:t>andeling</w:t>
      </w:r>
      <w:r>
        <w:t>&gt;-</w:t>
      </w:r>
      <w:r w:rsidRPr="00541083">
        <w:t>werkwoord:</w:t>
      </w:r>
    </w:p>
    <w:p w:rsidR="006967FF" w:rsidRDefault="006967FF" w:rsidP="006967FF"/>
    <w:p w:rsidR="006967FF" w:rsidRPr="00541083" w:rsidRDefault="006967FF" w:rsidP="006967FF">
      <w:r>
        <w:tab/>
      </w:r>
      <w:r w:rsidRPr="00541083">
        <w:t xml:space="preserve">De voetballer </w:t>
      </w:r>
      <w:r w:rsidRPr="00FE6B91">
        <w:t>kopte</w:t>
      </w:r>
      <w:r w:rsidRPr="00541083">
        <w:t xml:space="preserve"> lenig de bal weg.</w:t>
      </w:r>
    </w:p>
    <w:p w:rsidR="006967FF" w:rsidRPr="00541083" w:rsidRDefault="006967FF" w:rsidP="006967FF">
      <w:pPr>
        <w:ind w:firstLine="708"/>
      </w:pPr>
      <w:r w:rsidRPr="00541083">
        <w:t xml:space="preserve">*De meeste kinderen </w:t>
      </w:r>
      <w:r w:rsidRPr="00FE6B91">
        <w:t>lagen</w:t>
      </w:r>
      <w:r w:rsidRPr="00541083">
        <w:t xml:space="preserve"> lenig op het strand.</w:t>
      </w:r>
    </w:p>
    <w:p w:rsidR="006967FF" w:rsidRDefault="006967FF" w:rsidP="006967FF"/>
    <w:p w:rsidR="006967FF" w:rsidRDefault="006967FF" w:rsidP="006967FF">
      <w:r>
        <w:t xml:space="preserve">De manier waarop woordbetekenis in ons brein is verankerd moet dus zo zijn dat naast de mogelijke betekenissen van een woord ook de syntactische en semantische beperkingen (ook: ‘restricties’) </w:t>
      </w:r>
      <w:r w:rsidRPr="00541083">
        <w:t xml:space="preserve">in het Mentale Lexicon </w:t>
      </w:r>
      <w:r>
        <w:t>zijn opgenomen. We hebben immers allemaal direct in de gaten wanneer de zinnen die met een * zijn gemarkeerd niet kloppen, zonder dat we van een woord als 'lenig' ooit bewust hebben geleerd dat dit woord alleen maar gebruikt kan worden bij een &lt;+l</w:t>
      </w:r>
      <w:r w:rsidRPr="00541083">
        <w:t>evend</w:t>
      </w:r>
      <w:r>
        <w:t>&gt;</w:t>
      </w:r>
      <w:r w:rsidRPr="00541083">
        <w:t xml:space="preserve"> onderwerp</w:t>
      </w:r>
      <w:r>
        <w:t xml:space="preserve"> en een &lt;</w:t>
      </w:r>
      <w:r w:rsidRPr="00541083">
        <w:t>+</w:t>
      </w:r>
      <w:r>
        <w:t>h</w:t>
      </w:r>
      <w:r w:rsidRPr="00541083">
        <w:t>andeling</w:t>
      </w:r>
      <w:r>
        <w:t>&gt;-</w:t>
      </w:r>
      <w:r w:rsidRPr="00541083">
        <w:t>werkwoord</w:t>
      </w:r>
      <w:r>
        <w:t>.</w:t>
      </w:r>
    </w:p>
    <w:p w:rsidR="006967FF" w:rsidRDefault="006967FF" w:rsidP="006967FF"/>
    <w:p w:rsidR="006967FF" w:rsidRPr="00541083" w:rsidRDefault="006967FF" w:rsidP="006967FF"/>
    <w:p w:rsidR="006967FF" w:rsidRPr="005D3960" w:rsidRDefault="006967FF" w:rsidP="006967FF">
      <w:pPr>
        <w:pStyle w:val="Kop1"/>
        <w:rPr>
          <w:i/>
          <w:iCs/>
          <w:sz w:val="22"/>
        </w:rPr>
      </w:pPr>
      <w:r>
        <w:rPr>
          <w:sz w:val="22"/>
        </w:rPr>
        <w:br w:type="page"/>
      </w:r>
      <w:r w:rsidRPr="005D3960">
        <w:rPr>
          <w:i/>
          <w:iCs/>
          <w:sz w:val="22"/>
        </w:rPr>
        <w:lastRenderedPageBreak/>
        <w:t>Bal</w:t>
      </w:r>
      <w:r w:rsidRPr="005D3960">
        <w:rPr>
          <w:i/>
          <w:iCs/>
          <w:sz w:val="22"/>
        </w:rPr>
        <w:tab/>
      </w:r>
      <w:r w:rsidRPr="005D3960">
        <w:rPr>
          <w:i/>
          <w:iCs/>
          <w:sz w:val="22"/>
        </w:rPr>
        <w:tab/>
        <w:t>Gedachte</w:t>
      </w:r>
      <w:r w:rsidRPr="005D3960">
        <w:rPr>
          <w:i/>
          <w:iCs/>
          <w:sz w:val="22"/>
        </w:rPr>
        <w:tab/>
      </w:r>
      <w:r w:rsidRPr="005D3960">
        <w:rPr>
          <w:i/>
          <w:iCs/>
          <w:sz w:val="22"/>
        </w:rPr>
        <w:tab/>
        <w:t>Smelten</w:t>
      </w:r>
      <w:r w:rsidRPr="005D3960">
        <w:rPr>
          <w:i/>
          <w:iCs/>
          <w:sz w:val="22"/>
        </w:rPr>
        <w:tab/>
      </w:r>
      <w:r w:rsidRPr="005D3960">
        <w:rPr>
          <w:i/>
          <w:iCs/>
          <w:sz w:val="22"/>
        </w:rPr>
        <w:tab/>
      </w:r>
      <w:r w:rsidRPr="005D3960">
        <w:rPr>
          <w:i/>
          <w:iCs/>
          <w:sz w:val="22"/>
        </w:rPr>
        <w:tab/>
        <w:t>Geel</w:t>
      </w:r>
    </w:p>
    <w:p w:rsidR="006967FF" w:rsidRPr="00541083" w:rsidRDefault="006967FF" w:rsidP="006967FF">
      <w:pPr>
        <w:rPr>
          <w:lang w:val="en-GB"/>
        </w:rPr>
      </w:pPr>
      <w:r>
        <w:rPr>
          <w:lang w:val="en-GB"/>
        </w:rPr>
        <w:t>&lt;</w:t>
      </w:r>
      <w:r w:rsidRPr="00541083">
        <w:rPr>
          <w:lang w:val="en-GB"/>
        </w:rPr>
        <w:t>+ N</w:t>
      </w:r>
      <w:r>
        <w:rPr>
          <w:lang w:val="en-GB"/>
        </w:rPr>
        <w:t>&gt;</w:t>
      </w:r>
      <w:r w:rsidRPr="00541083">
        <w:rPr>
          <w:lang w:val="en-GB"/>
        </w:rPr>
        <w:tab/>
        <w:t xml:space="preserve">       </w:t>
      </w:r>
      <w:r w:rsidRPr="00541083">
        <w:rPr>
          <w:lang w:val="en-GB"/>
        </w:rPr>
        <w:tab/>
      </w:r>
      <w:r>
        <w:rPr>
          <w:lang w:val="en-GB"/>
        </w:rPr>
        <w:t>&lt;+ N&gt;</w:t>
      </w:r>
      <w:r w:rsidRPr="00541083">
        <w:rPr>
          <w:lang w:val="en-GB"/>
        </w:rPr>
        <w:tab/>
      </w:r>
      <w:r w:rsidRPr="00541083">
        <w:rPr>
          <w:lang w:val="en-GB"/>
        </w:rPr>
        <w:tab/>
      </w:r>
      <w:r w:rsidRPr="00541083">
        <w:rPr>
          <w:lang w:val="en-GB"/>
        </w:rPr>
        <w:tab/>
      </w:r>
      <w:r>
        <w:rPr>
          <w:lang w:val="en-GB"/>
        </w:rPr>
        <w:t>&lt;</w:t>
      </w:r>
      <w:r w:rsidRPr="00541083">
        <w:rPr>
          <w:lang w:val="en-GB"/>
        </w:rPr>
        <w:t>+ V</w:t>
      </w:r>
      <w:r>
        <w:rPr>
          <w:lang w:val="en-GB"/>
        </w:rPr>
        <w:t>&gt;</w:t>
      </w:r>
      <w:r w:rsidRPr="00541083">
        <w:rPr>
          <w:lang w:val="en-GB"/>
        </w:rPr>
        <w:tab/>
      </w:r>
      <w:r w:rsidRPr="00541083">
        <w:rPr>
          <w:lang w:val="en-GB"/>
        </w:rPr>
        <w:tab/>
      </w:r>
      <w:r w:rsidRPr="00541083">
        <w:rPr>
          <w:lang w:val="en-GB"/>
        </w:rPr>
        <w:tab/>
      </w:r>
      <w:r w:rsidRPr="00541083">
        <w:rPr>
          <w:lang w:val="en-GB"/>
        </w:rPr>
        <w:tab/>
      </w:r>
      <w:r>
        <w:rPr>
          <w:lang w:val="en-GB"/>
        </w:rPr>
        <w:t>&lt;+ A&gt;</w:t>
      </w:r>
    </w:p>
    <w:p w:rsidR="006967FF" w:rsidRPr="00541083" w:rsidRDefault="006967FF" w:rsidP="006967FF">
      <w:r w:rsidRPr="00541083">
        <w:t>….</w:t>
      </w:r>
      <w:r w:rsidRPr="00541083">
        <w:tab/>
      </w:r>
      <w:r w:rsidRPr="00541083">
        <w:tab/>
        <w:t>….</w:t>
      </w:r>
      <w:r w:rsidRPr="00541083">
        <w:tab/>
      </w:r>
      <w:r w:rsidRPr="00541083">
        <w:tab/>
      </w:r>
      <w:r w:rsidRPr="00541083">
        <w:tab/>
        <w:t>….</w:t>
      </w:r>
      <w:r w:rsidRPr="00541083">
        <w:tab/>
      </w:r>
      <w:r w:rsidRPr="00541083">
        <w:tab/>
      </w:r>
      <w:r w:rsidRPr="00541083">
        <w:tab/>
      </w:r>
      <w:r w:rsidRPr="00541083">
        <w:tab/>
        <w:t>…..</w:t>
      </w:r>
    </w:p>
    <w:p w:rsidR="006967FF" w:rsidRPr="00541083" w:rsidRDefault="006967FF" w:rsidP="006967FF">
      <w:r>
        <w:rPr>
          <w:noProof/>
        </w:rPr>
        <mc:AlternateContent>
          <mc:Choice Requires="wps">
            <w:drawing>
              <wp:anchor distT="0" distB="0" distL="114300" distR="114300" simplePos="0" relativeHeight="251667456" behindDoc="0" locked="0" layoutInCell="1" allowOverlap="1" wp14:anchorId="05075EDF" wp14:editId="06CF4278">
                <wp:simplePos x="0" y="0"/>
                <wp:positionH relativeFrom="column">
                  <wp:posOffset>3086100</wp:posOffset>
                </wp:positionH>
                <wp:positionV relativeFrom="paragraph">
                  <wp:posOffset>53975</wp:posOffset>
                </wp:positionV>
                <wp:extent cx="114300" cy="457200"/>
                <wp:effectExtent l="9525" t="6350" r="9525" b="12700"/>
                <wp:wrapNone/>
                <wp:docPr id="11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3" o:spid="_x0000_s1026" type="#_x0000_t88" style="position:absolute;margin-left:243pt;margin-top:4.25pt;width: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qb9H8CAAAwBQAADgAAAGRycy9lMm9Eb2MueG1srFTbjtMwEH1H4h8sv7dJ2nS3jZqull4Q0gIr&#10;LXyAazuNwbGN7TZdEP/O2ElLy74ghB8SOzM5M2fmjOd3x0aiA7dOaFXibJhixBXVTKhdiT9/2gym&#10;GDlPFCNSK17iZ+7w3eL1q3lrCj7StZaMWwQgyhWtKXHtvSmSxNGaN8QNteEKjJW2DfFwtLuEWdIC&#10;eiOTUZreJK22zFhNuXPwddUZ8SLiVxWn/mNVOe6RLDHk5uPTxuc2PJPFnBQ7S0wtaJ8G+YcsGiIU&#10;BD1DrYgnaG/FC6hGUKudrvyQ6ibRVSUojxyATZb+weapJoZHLlAcZ85lcv8Pln44PFokGPQug/oo&#10;0kCT7vdex9hoPA4Vao0rwPHJPNrA0ZkHTb86MCRXlnBw4IO27XvNAIcATqzKsbJN+BP4omMs/vO5&#10;+PzoEYWPWZaPU0iBgimf3EJzQ+iEFKefjXX+LdcNCpsSW7Gr/RtLaKgQKcjhwfnYAdazIOxLhlHV&#10;SGjogUjgAqtv+IXP6NJnksLq4/aIkMEpcoBXeiOkjLKRCrUlnk1Gk5iB01KwYAxuzu62S2kRBAam&#10;cfWwV25W7xWLYDUnbN3vPRGy20NwqQIeVKnnF+oVlfVjls7W0/U0H+Sjm/UgTxkb3G+W+eBmk91O&#10;VuPVcrnKfobUsryoBWNchexOKs/yv1NRP2+dPs86v2JxRXYT10uyyXUasbXA5fSO7KKegoQ6zW01&#10;ewY5Wd2NLVwzsKm1/Y5RCyNbYvdtTyzHSL5TMBOzLM/DjMdDlBBG9tKyvbQQRQGqxB6jbrv03b2w&#10;N1FaoMjYVqXDOFTCn/TeZdWLH8YyMuivkDD3l+fo9fuiW/wCAAD//wMAUEsDBBQABgAIAAAAIQDt&#10;eN0T3gAAAAgBAAAPAAAAZHJzL2Rvd25yZXYueG1sTI/LTsMwEEX3SPyDNUjsqA00VRTiVAXEhocQ&#10;pRJi58RuHGGPI9ttwt8zrGB5dEd3zq3Xs3fsaGIaAkq4XAhgBrugB+wl7N4fLkpgKSvUygU0Er5N&#10;gnVzelKrSocJ38xxm3tGJZgqJcHmPFacp84ar9IijAYp24foVSaMPddRTVTuHb8SYsW9GpA+WDWa&#10;O2u6r+3BS9h/2uvw+Hz/1Pr48bJzt5vXduqlPD+bNzfAspnz3zH86pM6NOTUhgPqxJyEZbmiLVlC&#10;WQCjvBBL4pZYFMCbmv8f0PwAAAD//wMAUEsBAi0AFAAGAAgAAAAhAOSZw8D7AAAA4QEAABMAAAAA&#10;AAAAAAAAAAAAAAAAAFtDb250ZW50X1R5cGVzXS54bWxQSwECLQAUAAYACAAAACEAI7Jq4dcAAACU&#10;AQAACwAAAAAAAAAAAAAAAAAsAQAAX3JlbHMvLnJlbHNQSwECLQAUAAYACAAAACEAV3qb9H8CAAAw&#10;BQAADgAAAAAAAAAAAAAAAAAsAgAAZHJzL2Uyb0RvYy54bWxQSwECLQAUAAYACAAAACEA7XjdE94A&#10;AAAIAQAADwAAAAAAAAAAAAAAAADXBAAAZHJzL2Rvd25yZXYueG1sUEsFBgAAAAAEAAQA8wAAAOIF&#10;AAAAAA==&#10;"/>
            </w:pict>
          </mc:Fallback>
        </mc:AlternateContent>
      </w:r>
      <w:r>
        <w:rPr>
          <w:noProof/>
        </w:rPr>
        <mc:AlternateContent>
          <mc:Choice Requires="wps">
            <w:drawing>
              <wp:anchor distT="0" distB="0" distL="114300" distR="114300" simplePos="0" relativeHeight="251666432" behindDoc="0" locked="0" layoutInCell="1" allowOverlap="1" wp14:anchorId="5835A493" wp14:editId="1CF770F9">
                <wp:simplePos x="0" y="0"/>
                <wp:positionH relativeFrom="column">
                  <wp:posOffset>2057400</wp:posOffset>
                </wp:positionH>
                <wp:positionV relativeFrom="paragraph">
                  <wp:posOffset>53975</wp:posOffset>
                </wp:positionV>
                <wp:extent cx="114300" cy="457200"/>
                <wp:effectExtent l="9525" t="6350" r="9525" b="12700"/>
                <wp:wrapNone/>
                <wp:docPr id="10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87" coordsize="21600,21600" o:spt="87" adj="1800,10800" path="m2160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2" o:spid="_x0000_s1026" type="#_x0000_t87" style="position:absolute;margin-left:162pt;margin-top:4.25pt;width:9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x0oACAAAvBQAADgAAAGRycy9lMm9Eb2MueG1srFTbjtMwEH1H4h8sv7dJ2nS3jZqull4Q0gIr&#10;LXyAazuNwbGN7TZdEP/O2ElLy74ghB8SOzM5M2fmjOd3x0aiA7dOaFXibJhixBXVTKhdiT9/2gym&#10;GDlPFCNSK17iZ+7w3eL1q3lrCj7StZaMWwQgyhWtKXHtvSmSxNGaN8QNteEKjJW2DfFwtLuEWdIC&#10;eiOTUZreJK22zFhNuXPwddUZ8SLiVxWn/mNVOe6RLDHk5uPTxuc2PJPFnBQ7S0wtaJ8G+YcsGiIU&#10;BD1DrYgnaG/FC6hGUKudrvyQ6ibRVSUojxyATZb+weapJoZHLlAcZ85lcv8Pln44PFokGPQunWGk&#10;SANNut97HWOj8ShUqDWuAMcn82gDR2ceNP3qwJBcWcLBgQ/atu81AxwCOLEqx8o24U/gi46x+M/n&#10;4vOjRxQ+Zlk+TqFFFEz55BaaG0InpDj9bKzzb7luUNiUWPLKv7GEhgKRghwenI8NYD0Jwr5kGFWN&#10;hH4eiETjsPp+X/iMLn0mKaw+bI8ICZwCB3ilN0LKqBqpUFvi2WQ0iRk4LQULxuDm7G67lBZBYCAa&#10;Vw975Wb1XrEIVnPC1v3eEyG7PQSXKuBBkXp+oVxRWD9m6Ww9XU/zQT66WQ/ylLHB/WaZD2422e1k&#10;NV4tl6vsZ0gty4taMMZVyO4k8iz/OxH149bJ8yzzKxZXZDdxvSSbXKcROwtcTu/ILsopKKiT3Faz&#10;Z1CT1d3Uwi0Dm1rb7xi1MLEldt/2xHKM5DsFIzHL8jyMeDxEBWFkLy3bSwtRFKBK7DHqtkvfXQt7&#10;Y8WuhkhZbKvSYRoq4U9y77LqtQ9TGRn0N0gY+8tz9Pp9zy1+AQAA//8DAFBLAwQUAAYACAAAACEA&#10;vJuWvt8AAAAIAQAADwAAAGRycy9kb3ducmV2LnhtbEyPTUvDQBCG74L/YRnBi9jdpK2UmE0RoaA9&#10;KK0f52kyJqHZ2ZjdttFf73jS48M7vPO8+XJ0nTrSEFrPFpKJAUVc+qrl2sLry+p6ASpE5Ao7z2Th&#10;iwIsi/OzHLPKn3hDx22slZRwyNBCE2OfaR3KhhyGie+JJfvwg8MoONS6GvAk5a7TqTE32mHL8qHB&#10;nu4bKvfbg7MQ35Kncvz2n7h6fDcPydV687xfW3t5Md7dgoo0xr9j+NUXdSjEaecPXAXVWZimM9kS&#10;LSzmoCSfzlLhnbCZgy5y/X9A8QMAAP//AwBQSwECLQAUAAYACAAAACEA5JnDwPsAAADhAQAAEwAA&#10;AAAAAAAAAAAAAAAAAAAAW0NvbnRlbnRfVHlwZXNdLnhtbFBLAQItABQABgAIAAAAIQAjsmrh1wAA&#10;AJQBAAALAAAAAAAAAAAAAAAAACwBAABfcmVscy8ucmVsc1BLAQItABQABgAIAAAAIQD59DHSgAIA&#10;AC8FAAAOAAAAAAAAAAAAAAAAACwCAABkcnMvZTJvRG9jLnhtbFBLAQItABQABgAIAAAAIQC8m5a+&#10;3wAAAAgBAAAPAAAAAAAAAAAAAAAAANgEAABkcnMvZG93bnJldi54bWxQSwUGAAAAAAQABADzAAAA&#10;5AUAAAAA&#10;"/>
            </w:pict>
          </mc:Fallback>
        </mc:AlternateContent>
      </w:r>
      <w:r>
        <w:t>&lt;</w:t>
      </w:r>
      <w:r w:rsidRPr="00541083">
        <w:t xml:space="preserve">+ </w:t>
      </w:r>
      <w:r>
        <w:t>t</w:t>
      </w:r>
      <w:r w:rsidRPr="00541083">
        <w:t>elbaar</w:t>
      </w:r>
      <w:r>
        <w:t>&gt;</w:t>
      </w:r>
      <w:r w:rsidRPr="00541083">
        <w:tab/>
      </w:r>
      <w:r>
        <w:t>&lt;+ telbaar&gt;</w:t>
      </w:r>
      <w:r>
        <w:tab/>
      </w:r>
      <w:r w:rsidRPr="00541083">
        <w:tab/>
      </w:r>
      <w:r>
        <w:t>&lt;- levend&gt;</w:t>
      </w:r>
      <w:r>
        <w:tab/>
      </w:r>
      <w:r>
        <w:tab/>
      </w:r>
      <w:r>
        <w:tab/>
        <w:t>_____ &lt;</w:t>
      </w:r>
      <w:r w:rsidRPr="00541083">
        <w:t xml:space="preserve">+ </w:t>
      </w:r>
      <w:r>
        <w:t>c</w:t>
      </w:r>
      <w:r w:rsidRPr="00541083">
        <w:t>oncreet</w:t>
      </w:r>
      <w:r>
        <w:t>&gt;</w:t>
      </w:r>
      <w:r w:rsidRPr="00541083">
        <w:t xml:space="preserve">  N</w:t>
      </w:r>
    </w:p>
    <w:p w:rsidR="006967FF" w:rsidRPr="00541083" w:rsidRDefault="006967FF" w:rsidP="006967FF">
      <w:pPr>
        <w:ind w:right="-288"/>
      </w:pPr>
      <w:r>
        <w:t>&lt;</w:t>
      </w:r>
      <w:r w:rsidRPr="00541083">
        <w:t xml:space="preserve">+ </w:t>
      </w:r>
      <w:r>
        <w:t>c</w:t>
      </w:r>
      <w:r w:rsidRPr="00541083">
        <w:t>oncreet</w:t>
      </w:r>
      <w:r>
        <w:t>&gt;</w:t>
      </w:r>
      <w:r w:rsidRPr="00541083">
        <w:tab/>
      </w:r>
      <w:r>
        <w:t>&lt;- concreet&gt;</w:t>
      </w:r>
      <w:r w:rsidRPr="00541083">
        <w:tab/>
      </w:r>
      <w:r w:rsidRPr="00541083">
        <w:tab/>
      </w:r>
      <w:r>
        <w:t>&lt;+ concreet&gt;      Subject</w:t>
      </w:r>
      <w:r>
        <w:tab/>
      </w:r>
      <w:r w:rsidRPr="00541083">
        <w:t xml:space="preserve">…..        </w:t>
      </w:r>
      <w:r w:rsidRPr="00541083">
        <w:tab/>
      </w:r>
    </w:p>
    <w:p w:rsidR="006967FF" w:rsidRPr="00541083" w:rsidRDefault="006967FF" w:rsidP="006967FF">
      <w:r>
        <w:t>&lt;- vloeibaar&gt;</w:t>
      </w:r>
      <w:r w:rsidRPr="00541083">
        <w:tab/>
      </w:r>
      <w:r>
        <w:t>&lt;- gebeuren&gt;</w:t>
      </w:r>
      <w:r>
        <w:tab/>
      </w:r>
      <w:r>
        <w:tab/>
        <w:t>&lt;- v</w:t>
      </w:r>
      <w:r w:rsidRPr="00541083">
        <w:t>loeibaar</w:t>
      </w:r>
      <w:r>
        <w:t>&gt;</w:t>
      </w:r>
    </w:p>
    <w:p w:rsidR="006967FF" w:rsidRPr="00541083" w:rsidRDefault="006967FF" w:rsidP="006967FF">
      <w:r w:rsidRPr="00541083">
        <w:t>…..</w:t>
      </w:r>
      <w:r w:rsidRPr="00541083">
        <w:tab/>
      </w:r>
      <w:r w:rsidRPr="00541083">
        <w:tab/>
        <w:t>…..</w:t>
      </w:r>
      <w:r w:rsidRPr="00541083">
        <w:tab/>
      </w:r>
      <w:r w:rsidRPr="00541083">
        <w:tab/>
      </w:r>
      <w:r w:rsidRPr="00541083">
        <w:tab/>
        <w:t>…..</w:t>
      </w:r>
      <w:r w:rsidRPr="00541083">
        <w:tab/>
      </w:r>
      <w:r w:rsidRPr="00541083">
        <w:tab/>
      </w:r>
      <w:r w:rsidRPr="00541083">
        <w:tab/>
      </w:r>
      <w:r w:rsidRPr="00541083">
        <w:tab/>
      </w:r>
    </w:p>
    <w:p w:rsidR="006967FF" w:rsidRDefault="006967FF" w:rsidP="006967FF"/>
    <w:p w:rsidR="006967FF" w:rsidRPr="00541083" w:rsidRDefault="006967FF" w:rsidP="006967FF"/>
    <w:p w:rsidR="006967FF" w:rsidRPr="003D653B" w:rsidRDefault="006967FF" w:rsidP="006967FF">
      <w:pPr>
        <w:rPr>
          <w:i/>
          <w:iCs/>
        </w:rPr>
      </w:pPr>
      <w:r w:rsidRPr="003D653B">
        <w:rPr>
          <w:i/>
          <w:iCs/>
        </w:rPr>
        <w:t>Toelichting:</w:t>
      </w:r>
    </w:p>
    <w:p w:rsidR="006967FF" w:rsidRPr="00541083" w:rsidRDefault="006967FF" w:rsidP="006967FF"/>
    <w:p w:rsidR="006967FF" w:rsidRDefault="006967FF" w:rsidP="006967FF">
      <w:r w:rsidRPr="00541083">
        <w:t xml:space="preserve">Je ziet dat ieder woord van een rijtje </w:t>
      </w:r>
      <w:r w:rsidRPr="00541083">
        <w:rPr>
          <w:i/>
          <w:iCs/>
        </w:rPr>
        <w:t>features</w:t>
      </w:r>
      <w:r w:rsidRPr="00541083">
        <w:t xml:space="preserve"> is voorzien. Het eerste feature geeft syntactische informatie. Hier volstaan we met informatie over de woordsoort:</w:t>
      </w:r>
    </w:p>
    <w:p w:rsidR="006967FF" w:rsidRPr="00541083" w:rsidRDefault="006967FF" w:rsidP="006967FF"/>
    <w:p w:rsidR="006967FF" w:rsidRPr="00541083" w:rsidRDefault="006967FF" w:rsidP="006967FF">
      <w:pPr>
        <w:ind w:firstLine="708"/>
      </w:pPr>
      <w:r w:rsidRPr="00541083">
        <w:t>N = Nomen (zelfstandig naamwoord)</w:t>
      </w:r>
    </w:p>
    <w:p w:rsidR="006967FF" w:rsidRPr="00541083" w:rsidRDefault="006967FF" w:rsidP="006967FF">
      <w:pPr>
        <w:ind w:firstLine="708"/>
      </w:pPr>
      <w:r w:rsidRPr="00541083">
        <w:t>V = Verbum (werkwoord)</w:t>
      </w:r>
    </w:p>
    <w:p w:rsidR="006967FF" w:rsidRDefault="006967FF" w:rsidP="006967FF">
      <w:pPr>
        <w:ind w:firstLine="708"/>
      </w:pPr>
      <w:r w:rsidRPr="00541083">
        <w:t>A = Adjectief (bijvoeglijk naamwoord)</w:t>
      </w:r>
    </w:p>
    <w:p w:rsidR="006967FF" w:rsidRPr="00541083" w:rsidRDefault="006967FF" w:rsidP="006967FF">
      <w:pPr>
        <w:ind w:firstLine="708"/>
      </w:pPr>
    </w:p>
    <w:p w:rsidR="006967FF" w:rsidRPr="00541083" w:rsidRDefault="006967FF" w:rsidP="006967FF">
      <w:r w:rsidRPr="00541083">
        <w:t>De syntactische informatie is ver</w:t>
      </w:r>
      <w:r>
        <w:t>re van volledig. Vandaar dat we</w:t>
      </w:r>
      <w:r w:rsidRPr="00541083">
        <w:t xml:space="preserve"> stippeltjes onder het eerste feature hebben gezet. Hetzelfde geldt voor de semantische informatie.</w:t>
      </w:r>
    </w:p>
    <w:p w:rsidR="006967FF" w:rsidRPr="00541083" w:rsidRDefault="006967FF" w:rsidP="006967FF"/>
    <w:p w:rsidR="006967FF" w:rsidRPr="00541083" w:rsidRDefault="006967FF" w:rsidP="006967FF">
      <w:r>
        <w:t>De semantische</w:t>
      </w:r>
      <w:r w:rsidRPr="00541083">
        <w:t xml:space="preserve"> informatie bestaat uit semantische features die de totale woordbetekenis opdelen in afzonderlijke betekeniscomponenten. De features onder </w:t>
      </w:r>
      <w:r>
        <w:t>'</w:t>
      </w:r>
      <w:r w:rsidRPr="005D3960">
        <w:t>bal</w:t>
      </w:r>
      <w:r>
        <w:t>'</w:t>
      </w:r>
      <w:r w:rsidRPr="00541083">
        <w:t xml:space="preserve"> en </w:t>
      </w:r>
      <w:r>
        <w:t>'</w:t>
      </w:r>
      <w:r w:rsidRPr="005D3960">
        <w:t>gedachte</w:t>
      </w:r>
      <w:r>
        <w:t>'</w:t>
      </w:r>
      <w:r w:rsidRPr="00541083">
        <w:t xml:space="preserve"> spreken voor zich. Die onder </w:t>
      </w:r>
      <w:r>
        <w:t>'</w:t>
      </w:r>
      <w:r w:rsidRPr="005D3960">
        <w:t>smelten</w:t>
      </w:r>
      <w:r>
        <w:t>'</w:t>
      </w:r>
      <w:r w:rsidRPr="00541083">
        <w:t xml:space="preserve"> vragen om wat toelichting. De aanduiding tussen accolades duidt erop dat het werkwoord </w:t>
      </w:r>
      <w:r>
        <w:t>'</w:t>
      </w:r>
      <w:r w:rsidRPr="00541083">
        <w:t>smelten</w:t>
      </w:r>
      <w:r>
        <w:t>'</w:t>
      </w:r>
      <w:r w:rsidRPr="00541083">
        <w:t xml:space="preserve"> alleen maar onderwerpen</w:t>
      </w:r>
      <w:r w:rsidRPr="003D653B">
        <w:t xml:space="preserve"> </w:t>
      </w:r>
      <w:r w:rsidRPr="00541083">
        <w:t xml:space="preserve">(=subjecten) verdraagt die voldoen aan de eigenschap </w:t>
      </w:r>
      <w:r>
        <w:t>&lt;- levend&gt;, &lt;+ concreet&gt;, &lt;- v</w:t>
      </w:r>
      <w:r w:rsidRPr="00541083">
        <w:t>loeibaar</w:t>
      </w:r>
      <w:r>
        <w:t>&gt;</w:t>
      </w:r>
      <w:r w:rsidRPr="00541083">
        <w:t xml:space="preserve">. </w:t>
      </w:r>
    </w:p>
    <w:p w:rsidR="006967FF" w:rsidRPr="00541083" w:rsidRDefault="006967FF" w:rsidP="006967FF">
      <w:r>
        <w:t xml:space="preserve"> </w:t>
      </w:r>
    </w:p>
    <w:p w:rsidR="006967FF" w:rsidRPr="00541083" w:rsidRDefault="006967FF" w:rsidP="006967FF">
      <w:r>
        <w:t>Bij 'geel' moet je o</w:t>
      </w:r>
      <w:r w:rsidRPr="00541083">
        <w:t>p de horizontale streep je de plaats van het adjectief (</w:t>
      </w:r>
      <w:r>
        <w:t>'</w:t>
      </w:r>
      <w:r w:rsidRPr="00AD2BAF">
        <w:t>geel</w:t>
      </w:r>
      <w:r>
        <w:t>'</w:t>
      </w:r>
      <w:r w:rsidRPr="00541083">
        <w:t xml:space="preserve">) denken. </w:t>
      </w:r>
      <w:r>
        <w:t xml:space="preserve">Het woord 'geel' staat </w:t>
      </w:r>
      <w:r w:rsidRPr="00AD2BAF">
        <w:t>voor</w:t>
      </w:r>
      <w:r>
        <w:t xml:space="preserve"> een zelfstandig naamwoord zoals bijv. in 'een geel huis'. </w:t>
      </w:r>
      <w:r w:rsidRPr="00AD2BAF">
        <w:t>Erachter</w:t>
      </w:r>
      <w:r w:rsidRPr="00541083">
        <w:t xml:space="preserve"> staan de selectiecriteria voor </w:t>
      </w:r>
      <w:r>
        <w:t xml:space="preserve">de zelfstandige naamwoorden (N = Nomen) waarmee 'geel' wordt gecombineerd. De zelfstandige naamwoorden in een verband met ‘geel’ kunnen </w:t>
      </w:r>
      <w:r w:rsidRPr="00541083">
        <w:t xml:space="preserve">dus alleen </w:t>
      </w:r>
      <w:r>
        <w:t>maar als kenmerk hebben &lt;</w:t>
      </w:r>
      <w:r w:rsidRPr="00541083">
        <w:t xml:space="preserve">+ </w:t>
      </w:r>
      <w:r>
        <w:t>c</w:t>
      </w:r>
      <w:r w:rsidRPr="00541083">
        <w:t>oncreet</w:t>
      </w:r>
      <w:r>
        <w:t>&gt;. Vandaar dat *'een gele gedachte' fout is, omdat 'gedachte' een abstract, dus &lt;-concreet&gt;  woord is en dus niet met 'geel' gecombineerd kan worden.</w:t>
      </w:r>
    </w:p>
    <w:p w:rsidR="006967FF" w:rsidRPr="00541083" w:rsidRDefault="006967FF" w:rsidP="006967FF"/>
    <w:p w:rsidR="006967FF" w:rsidRPr="00541083" w:rsidRDefault="006967FF" w:rsidP="006967FF">
      <w:r w:rsidRPr="00541083">
        <w:t xml:space="preserve">Bij het maken van zinnen neemt men aan dat het werkwoord het centrale element vormt. Dat </w:t>
      </w:r>
      <w:r>
        <w:t xml:space="preserve">werkwoord </w:t>
      </w:r>
      <w:r w:rsidRPr="00541083">
        <w:t xml:space="preserve">stelt zijn </w:t>
      </w:r>
      <w:r>
        <w:t xml:space="preserve">eigen specifieke </w:t>
      </w:r>
      <w:r w:rsidRPr="00541083">
        <w:t>semantische eisen aan zijn</w:t>
      </w:r>
      <w:r>
        <w:t xml:space="preserve"> syntactische </w:t>
      </w:r>
      <w:r w:rsidRPr="00541083">
        <w:t xml:space="preserve">omgeving en selecteert </w:t>
      </w:r>
      <w:r>
        <w:t xml:space="preserve">in elk geval </w:t>
      </w:r>
      <w:r w:rsidRPr="00541083">
        <w:t xml:space="preserve">een bepaald </w:t>
      </w:r>
      <w:r>
        <w:t>onderwerp (</w:t>
      </w:r>
      <w:r w:rsidRPr="00541083">
        <w:t>subject</w:t>
      </w:r>
      <w:r>
        <w:t xml:space="preserve">) </w:t>
      </w:r>
      <w:r w:rsidRPr="00541083">
        <w:t xml:space="preserve">en </w:t>
      </w:r>
      <w:r>
        <w:t>lijdend voorwerp (</w:t>
      </w:r>
      <w:r w:rsidRPr="00541083">
        <w:t>object</w:t>
      </w:r>
      <w:r>
        <w:t xml:space="preserve">). Het subject en object moeten </w:t>
      </w:r>
      <w:r w:rsidRPr="00541083">
        <w:t>v</w:t>
      </w:r>
      <w:r>
        <w:t>oldoen aan de semantische eisen van het werkwoord.</w:t>
      </w:r>
      <w:r w:rsidRPr="00541083">
        <w:t xml:space="preserve"> Bij </w:t>
      </w:r>
      <w:r>
        <w:t>'</w:t>
      </w:r>
      <w:r w:rsidRPr="002F53E9">
        <w:t>smelten</w:t>
      </w:r>
      <w:r>
        <w:t>'</w:t>
      </w:r>
      <w:r w:rsidRPr="00541083">
        <w:t xml:space="preserve"> gaat het alleen maar om het subject. Maar bij een werkwoord als </w:t>
      </w:r>
      <w:r>
        <w:t>'</w:t>
      </w:r>
      <w:r w:rsidRPr="002F53E9">
        <w:t>repareren</w:t>
      </w:r>
      <w:r>
        <w:t>'</w:t>
      </w:r>
      <w:r w:rsidRPr="00541083">
        <w:t xml:space="preserve"> moeten er ook eisen aan het object gesteld worden:</w:t>
      </w:r>
    </w:p>
    <w:p w:rsidR="006967FF" w:rsidRDefault="006967FF" w:rsidP="006967FF"/>
    <w:p w:rsidR="006967FF" w:rsidRPr="00541083" w:rsidRDefault="006967FF" w:rsidP="006967FF">
      <w:pPr>
        <w:rPr>
          <w:i/>
          <w:iCs/>
        </w:rPr>
      </w:pPr>
      <w:r w:rsidRPr="00541083">
        <w:tab/>
      </w:r>
      <w:r w:rsidRPr="00541083">
        <w:tab/>
      </w:r>
      <w:r w:rsidRPr="00541083">
        <w:tab/>
      </w:r>
      <w:r w:rsidRPr="00541083">
        <w:tab/>
      </w:r>
      <w:r w:rsidRPr="00541083">
        <w:tab/>
      </w:r>
      <w:r w:rsidRPr="00541083">
        <w:rPr>
          <w:i/>
          <w:iCs/>
        </w:rPr>
        <w:t>Repareren</w:t>
      </w:r>
    </w:p>
    <w:p w:rsidR="006967FF" w:rsidRPr="00541083" w:rsidRDefault="006967FF" w:rsidP="006967FF">
      <w:r w:rsidRPr="00541083">
        <w:tab/>
      </w:r>
      <w:r w:rsidRPr="00541083">
        <w:tab/>
      </w:r>
      <w:r w:rsidRPr="00541083">
        <w:tab/>
      </w:r>
      <w:r w:rsidRPr="00541083">
        <w:tab/>
      </w:r>
      <w:r w:rsidRPr="00541083">
        <w:tab/>
      </w:r>
      <w:r>
        <w:t>&lt;</w:t>
      </w:r>
      <w:r w:rsidRPr="00541083">
        <w:t xml:space="preserve">+ </w:t>
      </w:r>
      <w:r>
        <w:t>V&gt;</w:t>
      </w:r>
    </w:p>
    <w:p w:rsidR="006967FF" w:rsidRPr="00541083" w:rsidRDefault="006967FF" w:rsidP="006967FF">
      <w:r w:rsidRPr="00541083">
        <w:tab/>
      </w:r>
      <w:r w:rsidRPr="00541083">
        <w:tab/>
      </w:r>
      <w:r w:rsidRPr="00541083">
        <w:tab/>
      </w:r>
      <w:r w:rsidRPr="00541083">
        <w:tab/>
      </w:r>
      <w:r w:rsidRPr="00541083">
        <w:tab/>
        <w:t>….</w:t>
      </w:r>
    </w:p>
    <w:p w:rsidR="006967FF" w:rsidRPr="00541083" w:rsidRDefault="006967FF" w:rsidP="006967FF">
      <w:r>
        <w:tab/>
      </w:r>
      <w:r>
        <w:tab/>
      </w:r>
      <w:r>
        <w:tab/>
      </w:r>
      <w:r>
        <w:tab/>
      </w:r>
      <w:r>
        <w:tab/>
        <w:t>&lt;</w:t>
      </w:r>
      <w:r w:rsidRPr="00541083">
        <w:t xml:space="preserve">+ </w:t>
      </w:r>
      <w:r>
        <w:t>l</w:t>
      </w:r>
      <w:r w:rsidRPr="00541083">
        <w:t>evend</w:t>
      </w:r>
      <w:r>
        <w:t>&gt;</w:t>
      </w:r>
      <w:r w:rsidRPr="00541083">
        <w:t xml:space="preserve">  Subject</w:t>
      </w:r>
    </w:p>
    <w:p w:rsidR="006967FF" w:rsidRPr="00541083" w:rsidRDefault="006967FF" w:rsidP="006967FF"/>
    <w:p w:rsidR="006967FF" w:rsidRPr="00541083" w:rsidRDefault="006967FF" w:rsidP="006967FF">
      <w:r>
        <w:rPr>
          <w:noProof/>
        </w:rPr>
        <mc:AlternateContent>
          <mc:Choice Requires="wps">
            <w:drawing>
              <wp:anchor distT="0" distB="0" distL="114300" distR="114300" simplePos="0" relativeHeight="251669504" behindDoc="0" locked="0" layoutInCell="1" allowOverlap="1" wp14:anchorId="1BD3D964" wp14:editId="294796B7">
                <wp:simplePos x="0" y="0"/>
                <wp:positionH relativeFrom="column">
                  <wp:posOffset>3200400</wp:posOffset>
                </wp:positionH>
                <wp:positionV relativeFrom="paragraph">
                  <wp:posOffset>53340</wp:posOffset>
                </wp:positionV>
                <wp:extent cx="114300" cy="457200"/>
                <wp:effectExtent l="9525" t="5715" r="9525" b="13335"/>
                <wp:wrapNone/>
                <wp:docPr id="10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5" o:spid="_x0000_s1026" type="#_x0000_t88" style="position:absolute;margin-left:252pt;margin-top:4.2pt;width:9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Wzqn8CAAAwBQAADgAAAGRycy9lMm9Eb2MueG1srFTbjtMwEH1H4h8sv7dJ2nS3jZqull4Q0gIr&#10;LXyAazuNwbGN7TZdEP/O2ElLy74ghB8SOzM5M2fmjOd3x0aiA7dOaFXibJhixBXVTKhdiT9/2gym&#10;GDlPFCNSK17iZ+7w3eL1q3lrCj7StZaMWwQgyhWtKXHtvSmSxNGaN8QNteEKjJW2DfFwtLuEWdIC&#10;eiOTUZreJK22zFhNuXPwddUZ8SLiVxWn/mNVOe6RLDHk5uPTxuc2PJPFnBQ7S0wtaJ8G+YcsGiIU&#10;BD1DrYgnaG/FC6hGUKudrvyQ6ibRVSUojxyATZb+weapJoZHLlAcZ85lcv8Pln44PFokGPQuhVYp&#10;0kCT7vdex9hoPAkVao0rwPHJPNrA0ZkHTb86MCRXlnBw4IO27XvNAIcATqzKsbJN+BP4omMs/vO5&#10;+PzoEYWPWZaPU2gRBVM+uYXmhtAJKU4/G+v8W64bFDYltmJX+zeW0FAhUpDDg/OxA6xnQdiXDKOq&#10;kdDQA5FoHFbf8Auf0aXPJIXVx+0RIYNT5ACv9EZIGWUjFWpLPJuMJjEDp6VgwRjcnN1tl9IiCAxM&#10;4+phr9ys3isWwWpO2LrfeyJkt4fgUgU8qFLPL9QrKuvHLJ2tp+tpPshHN+tBnjI2uN8s88HNJrud&#10;rMar5XKV/QypZXlRC8a4CtmdVJ7lf6eift46fZ51fsXiiuwmrpdkk+s0YmuBy+kd2UU9BQl1mttq&#10;9gxysrobW7hmYFNr+x2jFka2xO7bnliOkXynYCZmWZ6HGY+HKCGM7KVle2khigJUiT1G3Xbpu3th&#10;b6K0QJGxrUqHcaiEP+m9y6oXP4xlZNBfIWHuL8/R6/dFt/gFAAD//wMAUEsDBBQABgAIAAAAIQDW&#10;KoOl3gAAAAgBAAAPAAAAZHJzL2Rvd25yZXYueG1sTI/LTsMwEEX3SPyDNUjsqE1IURXiVAXEhocQ&#10;pRJi58TTOMKPyHab8PcMK1ge3dGdc+v17Cw7YkxD8BIuFwIY+i7owfcSdu8PFytgKSuvlQ0eJXxj&#10;gnVzelKrSofJv+Fxm3tGJT5VSoLJeaw4T51Bp9IijOgp24foVCaMPddRTVTuLC+EuOZODZ4+GDXi&#10;ncHua3twEvaf5io8Pt8/tS5+vOzs7ea1nXopz8/mzQ2wjHP+O4ZffVKHhpzacPA6MSthKUrakiWs&#10;SmCUL4uCuCUWJfCm5v8HND8AAAD//wMAUEsBAi0AFAAGAAgAAAAhAOSZw8D7AAAA4QEAABMAAAAA&#10;AAAAAAAAAAAAAAAAAFtDb250ZW50X1R5cGVzXS54bWxQSwECLQAUAAYACAAAACEAI7Jq4dcAAACU&#10;AQAACwAAAAAAAAAAAAAAAAAsAQAAX3JlbHMvLnJlbHNQSwECLQAUAAYACAAAACEAekWzqn8CAAAw&#10;BQAADgAAAAAAAAAAAAAAAAAsAgAAZHJzL2Uyb0RvYy54bWxQSwECLQAUAAYACAAAACEA1iqDpd4A&#10;AAAIAQAADwAAAAAAAAAAAAAAAADXBAAAZHJzL2Rvd25yZXYueG1sUEsFBgAAAAAEAAQA8wAAAOIF&#10;AAAAAA==&#10;"/>
            </w:pict>
          </mc:Fallback>
        </mc:AlternateContent>
      </w:r>
      <w:r>
        <w:rPr>
          <w:noProof/>
        </w:rPr>
        <mc:AlternateContent>
          <mc:Choice Requires="wps">
            <w:drawing>
              <wp:anchor distT="0" distB="0" distL="114300" distR="114300" simplePos="0" relativeHeight="251668480" behindDoc="0" locked="0" layoutInCell="1" allowOverlap="1" wp14:anchorId="3A6DA599" wp14:editId="1B76C47D">
                <wp:simplePos x="0" y="0"/>
                <wp:positionH relativeFrom="column">
                  <wp:posOffset>2057400</wp:posOffset>
                </wp:positionH>
                <wp:positionV relativeFrom="paragraph">
                  <wp:posOffset>53340</wp:posOffset>
                </wp:positionV>
                <wp:extent cx="114300" cy="457200"/>
                <wp:effectExtent l="9525" t="5715" r="9525" b="13335"/>
                <wp:wrapNone/>
                <wp:docPr id="10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34" o:spid="_x0000_s1026" type="#_x0000_t87" style="position:absolute;margin-left:162pt;margin-top:4.2pt;width: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opbIACAAAvBQAADgAAAGRycy9lMm9Eb2MueG1srFTbjtMwEH1H4h8sv7dJ2nS3jZqull4Q0gIr&#10;LXyAazuNwbGN7TZdEP/O2ElLy74ghB8SOzM5M2fmjOd3x0aiA7dOaFXibJhixBXVTKhdiT9/2gym&#10;GDlPFCNSK17iZ+7w3eL1q3lrCj7StZaMWwQgyhWtKXHtvSmSxNGaN8QNteEKjJW2DfFwtLuEWdIC&#10;eiOTUZreJK22zFhNuXPwddUZ8SLiVxWn/mNVOe6RLDHk5uPTxuc2PJPFnBQ7S0wtaJ8G+YcsGiIU&#10;BD1DrYgnaG/FC6hGUKudrvyQ6ibRVSUojxyATZb+weapJoZHLlAcZ85lcv8Pln44PFokGPQuvcVI&#10;kQaadL/3OsZG4zxUqDWuAMcn82gDR2ceNP3qwJBcWcLBgQ/atu81AxwCOLEqx8o24U/gi46x+M/n&#10;4vOjRxQ+Zlk+TqFFFEz55BaaG0InpDj9bKzzb7luUNiUWPLKv7GEhgKRghwenI8NYD0Jwr5kGFWN&#10;hH4eiETjsPp+X/iMLn0mKaw+bI8ICZwCB3ilN0LKqBqpUFvi2WQ0iRk4LQULxuDm7G67lBZBYCAa&#10;Vw975Wb1XrEIVnPC1v3eEyG7PQSXKuBBkXp+oVxRWD9m6Ww9XU/zQT66WQ/ylLHB/WaZD2422e1k&#10;NV4tl6vsZ0gty4taMMZVyO4k8iz/OxH149bJ8yzzKxZXZDdxvSSbXKcROwtcTu/ILsopKKiT3Faz&#10;Z1CT1d3Uwi0Dm1rb7xi1MLEldt/2xHKM5DsFIzHL8jyMeDxEBWFkLy3bSwtRFKBK7DHqtkvfXQt7&#10;Y8WuhkhZbKvSYRoq4U9y77LqtQ9TGRn0N0gY+8tz9Pp9zy1+AQAA//8DAFBLAwQUAAYACAAAACEA&#10;cc8E/N8AAAAIAQAADwAAAGRycy9kb3ducmV2LnhtbEyPTUvDQBCG74L/YRnBi9hN0iAlZlNEKGgP&#10;SuvHeZodk9DsbMxu2+ivdzzp8eEd3nnecjm5Xh1pDJ1nA+ksAUVce9txY+D1ZXW9ABUissXeMxn4&#10;ogDL6vysxML6E2/ouI2NkhIOBRpoYxwKrUPdksMw8wOxZB9+dBgFx0bbEU9S7nqdJcmNdtixfGhx&#10;oPuW6v324AzEt/Spnr79J64e35OH9Gq9ed6vjbm8mO5uQUWa4t8x/OqLOlTitPMHtkH1BuZZLlui&#10;gUUOSvJ5ngnvhJMcdFXq/wOqHwAAAP//AwBQSwECLQAUAAYACAAAACEA5JnDwPsAAADhAQAAEwAA&#10;AAAAAAAAAAAAAAAAAAAAW0NvbnRlbnRfVHlwZXNdLnhtbFBLAQItABQABgAIAAAAIQAjsmrh1wAA&#10;AJQBAAALAAAAAAAAAAAAAAAAACwBAABfcmVscy8ucmVsc1BLAQItABQABgAIAAAAIQDWWilsgAIA&#10;AC8FAAAOAAAAAAAAAAAAAAAAACwCAABkcnMvZTJvRG9jLnhtbFBLAQItABQABgAIAAAAIQBxzwT8&#10;3wAAAAgBAAAPAAAAAAAAAAAAAAAAANgEAABkcnMvZG93bnJldi54bWxQSwUGAAAAAAQABADzAAAA&#10;5AUAAAAA&#10;"/>
            </w:pict>
          </mc:Fallback>
        </mc:AlternateContent>
      </w:r>
      <w:r>
        <w:tab/>
      </w:r>
      <w:r>
        <w:tab/>
      </w:r>
      <w:r>
        <w:tab/>
      </w:r>
      <w:r>
        <w:tab/>
      </w:r>
      <w:r>
        <w:tab/>
        <w:t>&lt;+ Concreet&gt;</w:t>
      </w:r>
    </w:p>
    <w:p w:rsidR="006967FF" w:rsidRPr="00541083" w:rsidRDefault="006967FF" w:rsidP="006967FF">
      <w:r>
        <w:tab/>
      </w:r>
      <w:r>
        <w:tab/>
      </w:r>
      <w:r>
        <w:tab/>
      </w:r>
      <w:r>
        <w:tab/>
      </w:r>
      <w:r>
        <w:tab/>
        <w:t>&lt;+ Voorwerp&gt;</w:t>
      </w:r>
      <w:r w:rsidRPr="00541083">
        <w:t xml:space="preserve"> </w:t>
      </w:r>
      <w:r w:rsidRPr="00541083">
        <w:tab/>
        <w:t xml:space="preserve">      Object</w:t>
      </w:r>
      <w:r w:rsidRPr="00541083">
        <w:tab/>
      </w:r>
    </w:p>
    <w:p w:rsidR="006967FF" w:rsidRPr="00541083" w:rsidRDefault="006967FF" w:rsidP="006967FF">
      <w:r>
        <w:tab/>
      </w:r>
      <w:r>
        <w:tab/>
      </w:r>
      <w:r>
        <w:tab/>
      </w:r>
      <w:r>
        <w:tab/>
      </w:r>
      <w:r>
        <w:tab/>
        <w:t>&lt;+Artefact&gt;</w:t>
      </w:r>
    </w:p>
    <w:p w:rsidR="006967FF" w:rsidRPr="00541083" w:rsidRDefault="006967FF" w:rsidP="006967FF">
      <w:r w:rsidRPr="00541083">
        <w:tab/>
      </w:r>
      <w:r w:rsidRPr="00541083">
        <w:tab/>
      </w:r>
      <w:r w:rsidRPr="00541083">
        <w:tab/>
      </w:r>
      <w:r w:rsidRPr="00541083">
        <w:tab/>
      </w:r>
      <w:r w:rsidRPr="00541083">
        <w:tab/>
        <w:t>…..</w:t>
      </w:r>
    </w:p>
    <w:p w:rsidR="006967FF" w:rsidRPr="00541083" w:rsidRDefault="006967FF" w:rsidP="006967FF"/>
    <w:p w:rsidR="006967FF" w:rsidRDefault="006967FF" w:rsidP="006967FF">
      <w:r>
        <w:br w:type="page"/>
      </w:r>
      <w:r w:rsidRPr="00541083">
        <w:lastRenderedPageBreak/>
        <w:t>Deze subjects- én objectseisen zijn nodig</w:t>
      </w:r>
      <w:r>
        <w:t xml:space="preserve"> om</w:t>
      </w:r>
      <w:r w:rsidRPr="00541083">
        <w:t xml:space="preserve"> te voorkomen dat er semantisch onwelgevormde zinnen ontstaan als:</w:t>
      </w:r>
    </w:p>
    <w:p w:rsidR="006967FF" w:rsidRDefault="006967FF" w:rsidP="006967FF">
      <w:pPr>
        <w:ind w:left="2124" w:firstLine="708"/>
      </w:pPr>
    </w:p>
    <w:p w:rsidR="006967FF" w:rsidRPr="00541083" w:rsidRDefault="006967FF" w:rsidP="006967FF">
      <w:pPr>
        <w:ind w:left="2124" w:firstLine="708"/>
      </w:pPr>
      <w:r w:rsidRPr="00541083">
        <w:t>*De haas repareerde de afstand.</w:t>
      </w:r>
    </w:p>
    <w:p w:rsidR="006967FF" w:rsidRPr="00541083" w:rsidRDefault="006967FF" w:rsidP="006967FF">
      <w:pPr>
        <w:ind w:left="2124" w:firstLine="708"/>
      </w:pPr>
      <w:r w:rsidRPr="00541083">
        <w:t>*De opdracht repareerde de waarheid</w:t>
      </w:r>
    </w:p>
    <w:p w:rsidR="006967FF" w:rsidRPr="00541083" w:rsidRDefault="006967FF" w:rsidP="006967FF">
      <w:pPr>
        <w:ind w:left="2124" w:firstLine="708"/>
      </w:pPr>
    </w:p>
    <w:p w:rsidR="006967FF" w:rsidRPr="00541083" w:rsidRDefault="006967FF" w:rsidP="006967FF"/>
    <w:p w:rsidR="006967FF" w:rsidRPr="00541083" w:rsidRDefault="006967FF" w:rsidP="006967FF">
      <w:r w:rsidRPr="00541083">
        <w:t xml:space="preserve">De features kennen we nog uit de </w:t>
      </w:r>
      <w:r w:rsidRPr="002F53E9">
        <w:rPr>
          <w:i/>
          <w:iCs/>
        </w:rPr>
        <w:t>componentiële analyse</w:t>
      </w:r>
      <w:r w:rsidRPr="00541083">
        <w:t xml:space="preserve">. Ze </w:t>
      </w:r>
      <w:r>
        <w:t>zorgen ervoor</w:t>
      </w:r>
      <w:r w:rsidRPr="00541083">
        <w:t xml:space="preserve"> dat de selectierestricties van werkwoord en bijvoeglijk naamwoord niet worden overschreden en dat er geen semantische onwelgevormde zinnen ontstaan. </w:t>
      </w:r>
    </w:p>
    <w:p w:rsidR="006967FF" w:rsidRDefault="006967FF" w:rsidP="006967FF"/>
    <w:p w:rsidR="006967FF" w:rsidRDefault="006967FF" w:rsidP="006967FF"/>
    <w:p w:rsidR="006967FF" w:rsidRDefault="006967FF" w:rsidP="006967FF">
      <w:pPr>
        <w:rPr>
          <w:i/>
          <w:iCs/>
          <w:u w:val="single"/>
        </w:rPr>
      </w:pPr>
      <w:r>
        <w:rPr>
          <w:i/>
          <w:iCs/>
        </w:rPr>
        <w:t>§ 4.4 - Stijlfiguren</w:t>
      </w:r>
    </w:p>
    <w:p w:rsidR="006967FF" w:rsidRDefault="006967FF" w:rsidP="006967FF">
      <w:pPr>
        <w:rPr>
          <w:u w:val="single"/>
        </w:rPr>
      </w:pPr>
    </w:p>
    <w:p w:rsidR="006967FF" w:rsidRDefault="006967FF" w:rsidP="006967FF">
      <w:r>
        <w:t xml:space="preserve">In de voorgaande paragrafen zijn we steeds uitgegaan van een letterlijke betekenis. Toch zijn mensen in staat om een extra betekenislaag toe te kennen en dus ook te interpreteren. We doelen hier op het zogeheten </w:t>
      </w:r>
      <w:r>
        <w:rPr>
          <w:i/>
          <w:iCs/>
        </w:rPr>
        <w:t>figuurlijk taalgebruik</w:t>
      </w:r>
      <w:r>
        <w:t>. Door vergelijking ontstaat een alsof-effect. Het object, de materie of het begrip anderszins wordt niet zelf bedoeld, maar een object enz. waarmee wordt vergeleken. Er vervalt daarbij een bepaald betekeniskenmerk.   Dit effect wordt vaak toegepast in poëzie en (minder vaak) in proza. Een schrijver speelt met taal om een bepaald effect te bewerkstelligen: een verrassend beeld, een nieuwe manier van uitdrukken.</w:t>
      </w:r>
    </w:p>
    <w:p w:rsidR="006967FF" w:rsidRDefault="006967FF" w:rsidP="006967FF"/>
    <w:p w:rsidR="006967FF" w:rsidRDefault="006967FF" w:rsidP="006967FF">
      <w:pPr>
        <w:rPr>
          <w:rFonts w:eastAsia="MS Mincho"/>
        </w:rPr>
      </w:pPr>
      <w:r>
        <w:t xml:space="preserve">Doordat we over een complexe verzameling van kenmerken beschikken, zijn we in staat om niet alleen maar de afwijking te maken of te signaleren, maar ook om een nieuwe interpretatie toe te kennen aan dit bijzondere gebruik. De twee meest voorkomende vormen zijn </w:t>
      </w:r>
      <w:r w:rsidRPr="00541083">
        <w:rPr>
          <w:b/>
          <w:bCs/>
        </w:rPr>
        <w:t>personificatie</w:t>
      </w:r>
      <w:r>
        <w:t xml:space="preserve"> en </w:t>
      </w:r>
      <w:r w:rsidRPr="00541083">
        <w:rPr>
          <w:rFonts w:eastAsia="MS Mincho"/>
          <w:b/>
          <w:bCs/>
        </w:rPr>
        <w:t>synesthesie</w:t>
      </w:r>
      <w:r>
        <w:rPr>
          <w:rFonts w:eastAsia="MS Mincho"/>
        </w:rPr>
        <w:t xml:space="preserve">. De stijlfiguur </w:t>
      </w:r>
      <w:r w:rsidRPr="008A1269">
        <w:rPr>
          <w:rFonts w:eastAsia="MS Mincho"/>
          <w:i/>
          <w:iCs/>
        </w:rPr>
        <w:t>personificatie</w:t>
      </w:r>
      <w:r>
        <w:rPr>
          <w:rFonts w:eastAsia="MS Mincho"/>
        </w:rPr>
        <w:t xml:space="preserve"> manipuleert met de restrictie die uitgevoerd wordt door de kenmerkspecificatie &lt;+ levend&gt;. De heuvels in het onderstaande voorbeeld kunnen immers niet leunen en zeker niet doodmoe zijn. Dat is voorbehouden aan levende personen of dieren. </w:t>
      </w:r>
    </w:p>
    <w:p w:rsidR="006967FF" w:rsidRDefault="006967FF" w:rsidP="006967FF">
      <w:pPr>
        <w:rPr>
          <w:rFonts w:eastAsia="MS Mincho"/>
        </w:rPr>
      </w:pPr>
    </w:p>
    <w:p w:rsidR="006967FF" w:rsidRPr="00541083" w:rsidRDefault="006967FF" w:rsidP="006967FF">
      <w:pPr>
        <w:pStyle w:val="Tekstzonderopmaak"/>
        <w:rPr>
          <w:rFonts w:ascii="Arial" w:eastAsia="MS Mincho" w:hAnsi="Arial" w:cs="Arial"/>
          <w:i/>
          <w:iCs/>
          <w:sz w:val="22"/>
        </w:rPr>
      </w:pPr>
      <w:r w:rsidRPr="00541083">
        <w:rPr>
          <w:rFonts w:ascii="Arial" w:eastAsia="MS Mincho" w:hAnsi="Arial" w:cs="Arial"/>
          <w:i/>
          <w:iCs/>
          <w:sz w:val="22"/>
        </w:rPr>
        <w:t>Tegen reusachtige wolken leunen</w:t>
      </w:r>
    </w:p>
    <w:p w:rsidR="006967FF" w:rsidRPr="00541083" w:rsidRDefault="006967FF" w:rsidP="006967FF">
      <w:pPr>
        <w:pStyle w:val="Tekstzonderopmaak"/>
        <w:rPr>
          <w:rFonts w:ascii="Arial" w:eastAsia="MS Mincho" w:hAnsi="Arial" w:cs="Arial"/>
          <w:i/>
          <w:iCs/>
          <w:sz w:val="22"/>
        </w:rPr>
      </w:pPr>
      <w:r w:rsidRPr="00541083">
        <w:rPr>
          <w:rFonts w:ascii="Arial" w:eastAsia="MS Mincho" w:hAnsi="Arial" w:cs="Arial"/>
          <w:i/>
          <w:iCs/>
          <w:sz w:val="22"/>
        </w:rPr>
        <w:t>doodmoe de heuvels, vergrijsd in zwijgen.</w:t>
      </w:r>
    </w:p>
    <w:p w:rsidR="006967FF" w:rsidRPr="00541083" w:rsidRDefault="006967FF" w:rsidP="006967FF">
      <w:pPr>
        <w:pStyle w:val="Tekstzonderopmaak"/>
        <w:rPr>
          <w:rFonts w:ascii="Arial" w:eastAsia="MS Mincho" w:hAnsi="Arial" w:cs="Arial"/>
          <w:sz w:val="22"/>
        </w:rPr>
      </w:pPr>
      <w:r w:rsidRPr="00541083">
        <w:rPr>
          <w:rFonts w:ascii="Arial" w:eastAsia="MS Mincho" w:hAnsi="Arial" w:cs="Arial"/>
          <w:sz w:val="22"/>
        </w:rPr>
        <w:t>(J. Hamelink, 'Heuvellandschap')</w:t>
      </w:r>
    </w:p>
    <w:p w:rsidR="006967FF" w:rsidRPr="00541083" w:rsidRDefault="006967FF" w:rsidP="006967FF">
      <w:pPr>
        <w:pStyle w:val="Tekstzonderopmaak"/>
        <w:rPr>
          <w:rFonts w:ascii="Arial" w:eastAsia="MS Mincho" w:hAnsi="Arial" w:cs="Arial"/>
          <w:sz w:val="22"/>
        </w:rPr>
      </w:pPr>
    </w:p>
    <w:p w:rsidR="006967FF" w:rsidRPr="00541083" w:rsidRDefault="006967FF" w:rsidP="006967FF">
      <w:pPr>
        <w:pStyle w:val="Tekstzonderopmaak"/>
        <w:rPr>
          <w:rFonts w:ascii="Arial" w:eastAsia="MS Mincho" w:hAnsi="Arial" w:cs="Arial"/>
          <w:sz w:val="22"/>
        </w:rPr>
      </w:pPr>
      <w:r w:rsidRPr="008A1269">
        <w:rPr>
          <w:rFonts w:ascii="Arial" w:eastAsia="MS Mincho" w:hAnsi="Arial" w:cs="Arial"/>
          <w:i/>
          <w:iCs/>
          <w:sz w:val="22"/>
        </w:rPr>
        <w:t>Synesthesie</w:t>
      </w:r>
      <w:r>
        <w:rPr>
          <w:rFonts w:ascii="Arial" w:eastAsia="MS Mincho" w:hAnsi="Arial" w:cs="Arial"/>
          <w:sz w:val="22"/>
        </w:rPr>
        <w:t xml:space="preserve"> is de term die gebruikt wordt voor </w:t>
      </w:r>
      <w:r w:rsidRPr="00541083">
        <w:rPr>
          <w:rFonts w:ascii="Arial" w:eastAsia="MS Mincho" w:hAnsi="Arial" w:cs="Arial"/>
          <w:sz w:val="22"/>
        </w:rPr>
        <w:t xml:space="preserve">vermenging </w:t>
      </w:r>
      <w:r>
        <w:rPr>
          <w:rFonts w:ascii="Arial" w:eastAsia="MS Mincho" w:hAnsi="Arial" w:cs="Arial"/>
          <w:sz w:val="22"/>
        </w:rPr>
        <w:t>van zintuiglijke gewaarwording. Je kunt een spruitje bitter vinden smaken, maar toch kunnen mensen ook bittere woorden spreken. Winegums zijn zoete snoepjes, maar je kunt ook een zoet jurkje dragen of naar zoete muziek luisteren. Het kenmerk &lt;+ smaak&gt; is in beide voorgaande voorbeelden kennelijk ‘uitgeschakeld’. Behalve in spreektaal komt synesthesie ook vaak voor in poëzie:</w:t>
      </w:r>
    </w:p>
    <w:p w:rsidR="006967FF" w:rsidRPr="00541083" w:rsidRDefault="006967FF" w:rsidP="006967FF">
      <w:pPr>
        <w:pStyle w:val="Tekstzonderopmaak"/>
        <w:rPr>
          <w:rFonts w:ascii="Arial" w:eastAsia="MS Mincho" w:hAnsi="Arial" w:cs="Arial"/>
          <w:sz w:val="22"/>
        </w:rPr>
      </w:pPr>
    </w:p>
    <w:p w:rsidR="006967FF" w:rsidRPr="00541083" w:rsidRDefault="006967FF" w:rsidP="006967FF">
      <w:pPr>
        <w:pStyle w:val="Tekstzonderopmaak"/>
        <w:rPr>
          <w:rFonts w:ascii="Arial" w:eastAsia="MS Mincho" w:hAnsi="Arial" w:cs="Arial"/>
          <w:i/>
          <w:iCs/>
          <w:sz w:val="22"/>
        </w:rPr>
      </w:pPr>
      <w:r w:rsidRPr="00541083">
        <w:rPr>
          <w:rFonts w:ascii="Arial" w:eastAsia="MS Mincho" w:hAnsi="Arial" w:cs="Arial"/>
          <w:i/>
          <w:iCs/>
          <w:sz w:val="22"/>
        </w:rPr>
        <w:t>De echo raapt gehaast</w:t>
      </w:r>
    </w:p>
    <w:p w:rsidR="006967FF" w:rsidRPr="00541083" w:rsidRDefault="006967FF" w:rsidP="006967FF">
      <w:pPr>
        <w:pStyle w:val="Tekstzonderopmaak"/>
        <w:rPr>
          <w:rFonts w:ascii="Arial" w:eastAsia="MS Mincho" w:hAnsi="Arial" w:cs="Arial"/>
          <w:i/>
          <w:iCs/>
          <w:sz w:val="22"/>
        </w:rPr>
      </w:pPr>
      <w:r w:rsidRPr="00541083">
        <w:rPr>
          <w:rFonts w:ascii="Arial" w:eastAsia="MS Mincho" w:hAnsi="Arial" w:cs="Arial"/>
          <w:i/>
          <w:iCs/>
          <w:sz w:val="22"/>
        </w:rPr>
        <w:t>Haar stappen op.</w:t>
      </w:r>
    </w:p>
    <w:p w:rsidR="006967FF" w:rsidRPr="00541083" w:rsidRDefault="006967FF" w:rsidP="006967FF">
      <w:pPr>
        <w:pStyle w:val="Tekstzonderopmaak"/>
        <w:rPr>
          <w:rFonts w:ascii="Arial" w:eastAsia="MS Mincho" w:hAnsi="Arial" w:cs="Arial"/>
          <w:sz w:val="22"/>
        </w:rPr>
      </w:pPr>
      <w:r w:rsidRPr="00541083">
        <w:rPr>
          <w:rFonts w:ascii="Arial" w:eastAsia="MS Mincho" w:hAnsi="Arial" w:cs="Arial"/>
          <w:sz w:val="22"/>
        </w:rPr>
        <w:t>(Paul Rodenko, 'Bommen'</w:t>
      </w:r>
    </w:p>
    <w:p w:rsidR="006967FF" w:rsidRPr="00541083" w:rsidRDefault="006967FF" w:rsidP="006967FF">
      <w:pPr>
        <w:pStyle w:val="Tekstzonderopmaak"/>
        <w:rPr>
          <w:rFonts w:ascii="Arial" w:eastAsia="MS Mincho" w:hAnsi="Arial" w:cs="Arial"/>
          <w:sz w:val="22"/>
        </w:rPr>
      </w:pPr>
    </w:p>
    <w:p w:rsidR="006967FF" w:rsidRPr="00541083" w:rsidRDefault="006967FF" w:rsidP="006967FF">
      <w:pPr>
        <w:pStyle w:val="Tekstzonderopmaak"/>
        <w:rPr>
          <w:rFonts w:ascii="Arial" w:eastAsia="MS Mincho" w:hAnsi="Arial" w:cs="Arial"/>
          <w:i/>
          <w:iCs/>
          <w:sz w:val="22"/>
        </w:rPr>
      </w:pPr>
      <w:r w:rsidRPr="00541083">
        <w:rPr>
          <w:rFonts w:ascii="Arial" w:eastAsia="MS Mincho" w:hAnsi="Arial" w:cs="Arial"/>
          <w:i/>
          <w:iCs/>
          <w:sz w:val="22"/>
        </w:rPr>
        <w:t>mager praten</w:t>
      </w:r>
    </w:p>
    <w:p w:rsidR="006967FF" w:rsidRPr="00541083" w:rsidRDefault="006967FF" w:rsidP="006967FF">
      <w:pPr>
        <w:pStyle w:val="Tekstzonderopmaak"/>
        <w:rPr>
          <w:rFonts w:ascii="Arial" w:eastAsia="MS Mincho" w:hAnsi="Arial" w:cs="Arial"/>
          <w:sz w:val="22"/>
        </w:rPr>
      </w:pPr>
      <w:r w:rsidRPr="00541083">
        <w:rPr>
          <w:rFonts w:ascii="Arial" w:eastAsia="MS Mincho" w:hAnsi="Arial" w:cs="Arial"/>
          <w:sz w:val="22"/>
        </w:rPr>
        <w:t>(Jan Arends)</w:t>
      </w:r>
    </w:p>
    <w:p w:rsidR="006967FF" w:rsidRPr="00541083" w:rsidRDefault="006967FF" w:rsidP="006967FF">
      <w:pPr>
        <w:pStyle w:val="Tekstzonderopmaak"/>
        <w:rPr>
          <w:rFonts w:ascii="Arial" w:eastAsia="MS Mincho" w:hAnsi="Arial" w:cs="Arial"/>
          <w:sz w:val="22"/>
        </w:rPr>
      </w:pPr>
    </w:p>
    <w:p w:rsidR="006967FF" w:rsidRPr="00541083" w:rsidRDefault="006967FF" w:rsidP="006967FF">
      <w:pPr>
        <w:rPr>
          <w:lang w:val="en-GB"/>
        </w:rPr>
      </w:pPr>
    </w:p>
    <w:p w:rsidR="006967FF" w:rsidRPr="005248C7" w:rsidRDefault="006967FF" w:rsidP="006967FF">
      <w:pPr>
        <w:rPr>
          <w:sz w:val="28"/>
          <w:szCs w:val="28"/>
        </w:rPr>
      </w:pPr>
      <w:r>
        <w:rPr>
          <w:u w:val="single"/>
        </w:rPr>
        <w:br w:type="page"/>
      </w:r>
      <w:r w:rsidRPr="005248C7">
        <w:rPr>
          <w:sz w:val="28"/>
          <w:szCs w:val="28"/>
          <w:u w:val="single"/>
        </w:rPr>
        <w:lastRenderedPageBreak/>
        <w:t>§ 5 - Samenvatting</w:t>
      </w:r>
    </w:p>
    <w:p w:rsidR="006967FF" w:rsidRDefault="006967FF" w:rsidP="006967FF"/>
    <w:p w:rsidR="006967FF" w:rsidRDefault="006967FF" w:rsidP="006967FF">
      <w:r>
        <w:t>- Prototypetheorie: we hebben concepten die meer prototypisch zijn dan andere. Door te vergelijken met andere voorkomens, kunnen we betekenissen onderscheiden.</w:t>
      </w:r>
    </w:p>
    <w:p w:rsidR="006967FF" w:rsidRDefault="006967FF" w:rsidP="006967FF"/>
    <w:p w:rsidR="006967FF" w:rsidRDefault="006967FF" w:rsidP="006967FF">
      <w:r>
        <w:t>- Woordveldtheorie: een woord heeft nooit een geïsoleerde betekenis, maar de betekenissen zitten in een netwerk (woordveld). In een woordveld is sprake van een bovenliggend woord (hyperoniem) dat door unieke betekeniskenmerken onderscheiden kan worden van onderliggende/naastliggende woorden.</w:t>
      </w:r>
    </w:p>
    <w:p w:rsidR="006967FF" w:rsidRDefault="006967FF" w:rsidP="006967FF"/>
    <w:p w:rsidR="006967FF" w:rsidRDefault="006967FF" w:rsidP="006967FF">
      <w:r>
        <w:t xml:space="preserve">- Compositionele analysetheorie: woorden zijn samengesteld (compositioneel) uit verschillende kenmerken (features). </w:t>
      </w:r>
    </w:p>
    <w:p w:rsidR="006967FF" w:rsidRDefault="006967FF" w:rsidP="006967FF">
      <w:pPr>
        <w:ind w:firstLine="708"/>
      </w:pPr>
      <w:r>
        <w:t xml:space="preserve">● Een feature kan wel of niet aanwezig zijn in een bepaalde woordbetekenis. </w:t>
      </w:r>
    </w:p>
    <w:p w:rsidR="006967FF" w:rsidRDefault="006967FF" w:rsidP="006967FF">
      <w:pPr>
        <w:ind w:left="708"/>
      </w:pPr>
      <w:r>
        <w:t>● Er is onderscheid tussen markers (</w:t>
      </w:r>
      <w:r w:rsidRPr="00541083">
        <w:t>de systematisch terugkerende betekeniseigenschappen</w:t>
      </w:r>
      <w:r>
        <w:t>) en distinguishers (geven</w:t>
      </w:r>
      <w:r w:rsidRPr="00541083">
        <w:t xml:space="preserve"> aan wat het idiosyncratische ken</w:t>
      </w:r>
      <w:r>
        <w:t xml:space="preserve">merk </w:t>
      </w:r>
      <w:r w:rsidRPr="00541083">
        <w:t xml:space="preserve">van de woordbetekenis is, </w:t>
      </w:r>
      <w:r>
        <w:t xml:space="preserve">dus </w:t>
      </w:r>
      <w:r w:rsidRPr="00541083">
        <w:t xml:space="preserve">waarmee het ene woord zich ondubbelzinnig </w:t>
      </w:r>
      <w:r>
        <w:t xml:space="preserve">in </w:t>
      </w:r>
      <w:r w:rsidRPr="00541083">
        <w:t xml:space="preserve">betekenis </w:t>
      </w:r>
      <w:r>
        <w:t>onderscheidt</w:t>
      </w:r>
      <w:r w:rsidRPr="00541083">
        <w:t xml:space="preserve"> van het andere woord</w:t>
      </w:r>
      <w:r>
        <w:t>)</w:t>
      </w:r>
      <w:r w:rsidRPr="00541083">
        <w:t>.</w:t>
      </w:r>
    </w:p>
    <w:p w:rsidR="006967FF" w:rsidRDefault="006967FF" w:rsidP="006967FF">
      <w:pPr>
        <w:ind w:left="708"/>
      </w:pPr>
      <w:r>
        <w:t>● Woorden hebben syntactische en semantische beperkingen. Syntactische selectierestricties bepalen de grammaticaal correcte woordvolgorde in een zin. Semantische selectierestricties scheppen bepaalde voorwaarden om een correcte betekenis in een zin aan te brengen: lang niet alle woorden kunnen probleemloos met elkaar gecombineerd worden.</w:t>
      </w:r>
    </w:p>
    <w:p w:rsidR="006967FF" w:rsidRDefault="006967FF" w:rsidP="006967FF">
      <w:pPr>
        <w:ind w:left="708"/>
      </w:pPr>
      <w:r>
        <w:t>● Stijlfiguren: opzettelijke schendingen van semantische selectierestricties.</w:t>
      </w:r>
    </w:p>
    <w:p w:rsidR="006967FF" w:rsidRDefault="006967FF" w:rsidP="006967FF"/>
    <w:p w:rsidR="006967FF" w:rsidRDefault="006967FF" w:rsidP="006967FF">
      <w:pPr>
        <w:rPr>
          <w:b/>
          <w:bCs/>
        </w:rPr>
      </w:pPr>
      <w:r>
        <w:br w:type="page"/>
      </w:r>
      <w:r>
        <w:rPr>
          <w:b/>
          <w:bCs/>
        </w:rPr>
        <w:lastRenderedPageBreak/>
        <w:t>Opdrachten</w:t>
      </w:r>
      <w:r>
        <w:rPr>
          <w:b/>
          <w:bCs/>
        </w:rPr>
        <w:tab/>
      </w:r>
    </w:p>
    <w:p w:rsidR="006967FF" w:rsidRDefault="006967FF" w:rsidP="006967FF"/>
    <w:p w:rsidR="006967FF" w:rsidRDefault="006967FF" w:rsidP="006967FF">
      <w:r>
        <w:t>1a. Maak een woordveld bij het woord ‘huisdier’. Zorg ervoor dat er minimaal 3 niveaus in zitten.</w:t>
      </w:r>
    </w:p>
    <w:p w:rsidR="006967FF" w:rsidRDefault="006967FF" w:rsidP="006967FF">
      <w:r>
        <w:t>b. Geef aan welk woord/welke woorden het hyperoniem is/zijn.</w:t>
      </w:r>
    </w:p>
    <w:p w:rsidR="006967FF" w:rsidRDefault="006967FF" w:rsidP="006967FF"/>
    <w:p w:rsidR="006967FF" w:rsidRDefault="006967FF" w:rsidP="006967FF"/>
    <w:p w:rsidR="006967FF" w:rsidRDefault="006967FF" w:rsidP="006967FF">
      <w:r>
        <w:t>2a. Zie vraag 7 week 1: welk woord is in rijtje a het hyperoniem?</w:t>
      </w:r>
    </w:p>
    <w:p w:rsidR="006967FF" w:rsidRDefault="006967FF" w:rsidP="006967FF">
      <w:r>
        <w:t>b. Maak een woordveld waarin je rijtje b ordent. Bedenk nog twee extra hyponiemen en voeg een hyperoniem toe.</w:t>
      </w:r>
    </w:p>
    <w:p w:rsidR="006967FF" w:rsidRDefault="006967FF" w:rsidP="006967FF"/>
    <w:p w:rsidR="006967FF" w:rsidRDefault="006967FF" w:rsidP="006967FF"/>
    <w:p w:rsidR="006967FF" w:rsidRPr="00FF511E" w:rsidRDefault="006967FF" w:rsidP="006967FF">
      <w:pPr>
        <w:rPr>
          <w:i/>
          <w:iCs/>
        </w:rPr>
      </w:pPr>
      <w:r>
        <w:t xml:space="preserve">3. </w:t>
      </w:r>
      <w:r>
        <w:tab/>
      </w:r>
      <w:r w:rsidRPr="00FF511E">
        <w:rPr>
          <w:i/>
          <w:iCs/>
        </w:rPr>
        <w:t xml:space="preserve">Het was voor iedereen duidelijk dat dit niet langer meer kon. Hij heeft hen al </w:t>
      </w:r>
      <w:r w:rsidRPr="00FF511E">
        <w:rPr>
          <w:i/>
          <w:iCs/>
        </w:rPr>
        <w:tab/>
        <w:t xml:space="preserve">vorige week beloofd dat te doen, maar vanochtend had zij het nog steeds niet </w:t>
      </w:r>
      <w:r w:rsidRPr="00FF511E">
        <w:rPr>
          <w:i/>
          <w:iCs/>
        </w:rPr>
        <w:tab/>
        <w:t>gekregen. Het lag namelijk nog de hele week daar.</w:t>
      </w:r>
    </w:p>
    <w:p w:rsidR="006967FF" w:rsidRDefault="006967FF" w:rsidP="006967FF">
      <w:r>
        <w:t>a. Kun je dit tekstje begrijpen? Waar gaat het over?</w:t>
      </w:r>
    </w:p>
    <w:p w:rsidR="006967FF" w:rsidRDefault="006967FF" w:rsidP="006967FF">
      <w:r>
        <w:t>b. Hoe weet je dat?</w:t>
      </w:r>
    </w:p>
    <w:p w:rsidR="006967FF" w:rsidRDefault="006967FF" w:rsidP="006967FF">
      <w:r>
        <w:t>c. Welke woorden zou je hier moeten veranderen om echt concrete informatie te krijgen?</w:t>
      </w:r>
    </w:p>
    <w:p w:rsidR="006967FF" w:rsidRDefault="006967FF" w:rsidP="006967FF"/>
    <w:p w:rsidR="006967FF" w:rsidRDefault="006967FF" w:rsidP="006967FF"/>
    <w:p w:rsidR="006967FF" w:rsidRDefault="006967FF" w:rsidP="006967FF">
      <w:r>
        <w:t xml:space="preserve">4. </w:t>
      </w:r>
      <w:r>
        <w:tab/>
        <w:t>1. Het Vrijheidsbeeld is 123 jaar oud.</w:t>
      </w:r>
    </w:p>
    <w:p w:rsidR="006967FF" w:rsidRDefault="006967FF" w:rsidP="006967FF">
      <w:r>
        <w:tab/>
        <w:t>2. Een eenhoorn is een paard met een hoorn op zijn hoofd.</w:t>
      </w:r>
    </w:p>
    <w:p w:rsidR="006967FF" w:rsidRDefault="006967FF" w:rsidP="006967FF">
      <w:r>
        <w:t xml:space="preserve">a. Wat zijn de overeenkomsten tussen de betekenissen van deze zinnen? </w:t>
      </w:r>
    </w:p>
    <w:p w:rsidR="006967FF" w:rsidRDefault="006967FF" w:rsidP="006967FF">
      <w:r>
        <w:t>b. Waarin verschillen de betekenissen van deze zinnen juist? Waarnaar verwijzen de woorden precies?</w:t>
      </w:r>
    </w:p>
    <w:p w:rsidR="006967FF" w:rsidRDefault="006967FF" w:rsidP="006967FF">
      <w:r>
        <w:t>c. Kun je nog 3 woorden verzinnen die lijken op ‘eenhoorn’?</w:t>
      </w:r>
    </w:p>
    <w:p w:rsidR="006967FF" w:rsidRDefault="006967FF" w:rsidP="006967FF"/>
    <w:p w:rsidR="006967FF" w:rsidRDefault="006967FF" w:rsidP="006967FF"/>
    <w:p w:rsidR="006967FF" w:rsidRDefault="006967FF" w:rsidP="006967FF">
      <w:r>
        <w:t>5a. Waarom zou je kunnen zeggen dat ‘Stefan de Walle’ en ‘Sinterklaas’ naar dezelfde persoon verwijzen? (Stefan de Walle is de opvolger van Bram van der Vlugt en is een acteur die de rol van de ‘echte’ Sinterklaas op televisie vertolkt.)</w:t>
      </w:r>
    </w:p>
    <w:p w:rsidR="006967FF" w:rsidRDefault="006967FF" w:rsidP="006967FF">
      <w:r>
        <w:t>b. Wat zou ervoor pleiten om te zeggen dat er juist twee verschillende betekenissen mogelijk zijn?</w:t>
      </w:r>
    </w:p>
    <w:p w:rsidR="006967FF" w:rsidRDefault="006967FF" w:rsidP="006967FF"/>
    <w:p w:rsidR="006967FF" w:rsidRDefault="006967FF" w:rsidP="006967FF"/>
    <w:p w:rsidR="006967FF" w:rsidRDefault="006967FF" w:rsidP="006967FF">
      <w:r>
        <w:t xml:space="preserve">6. </w:t>
      </w:r>
      <w:r>
        <w:tab/>
        <w:t>1. Die rode aansteker met de Eiffeltoren erop heb ik in Parijs gekocht.</w:t>
      </w:r>
    </w:p>
    <w:p w:rsidR="006967FF" w:rsidRDefault="006967FF" w:rsidP="006967FF">
      <w:r>
        <w:tab/>
        <w:t>2. Heb je misschien een aansteker voor mij?</w:t>
      </w:r>
    </w:p>
    <w:p w:rsidR="006967FF" w:rsidRDefault="006967FF" w:rsidP="006967FF">
      <w:r>
        <w:t>a. Wat is het verschil tussen deze twee aanstekers?</w:t>
      </w:r>
    </w:p>
    <w:p w:rsidR="006967FF" w:rsidRDefault="006967FF" w:rsidP="006967FF">
      <w:r>
        <w:t>b. Wat is de overeenkomst?</w:t>
      </w:r>
    </w:p>
    <w:p w:rsidR="006967FF" w:rsidRDefault="006967FF" w:rsidP="006967FF"/>
    <w:p w:rsidR="006967FF" w:rsidRDefault="006967FF" w:rsidP="006967FF"/>
    <w:p w:rsidR="006967FF" w:rsidRDefault="006967FF" w:rsidP="006967FF">
      <w:r>
        <w:t>7a. Wat is het verschil tussen ‘pissen’ en 'plassen'?</w:t>
      </w:r>
    </w:p>
    <w:p w:rsidR="006967FF" w:rsidRDefault="006967FF" w:rsidP="006967FF">
      <w:r>
        <w:t>b. Wat bepaalt dat verschil nou precies? Waar heb je dat verschil geleerd?</w:t>
      </w:r>
    </w:p>
    <w:p w:rsidR="006967FF" w:rsidRDefault="006967FF" w:rsidP="006967FF">
      <w:r>
        <w:t>c. Wat is de overeenkomst tussen beide werkwoorden?</w:t>
      </w:r>
    </w:p>
    <w:p w:rsidR="006967FF" w:rsidRDefault="006967FF" w:rsidP="006967FF"/>
    <w:p w:rsidR="006967FF" w:rsidRDefault="006967FF" w:rsidP="006967FF"/>
    <w:p w:rsidR="006967FF" w:rsidRDefault="006967FF" w:rsidP="006967FF">
      <w:r>
        <w:t>8. Zit er volgens jou verschil tussen de woorden ‘arts’ en ‘dokter’?</w:t>
      </w:r>
    </w:p>
    <w:p w:rsidR="009E72A6" w:rsidRDefault="009E72A6" w:rsidP="006967FF"/>
    <w:sectPr w:rsidR="009E72A6" w:rsidSect="009E72A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7FF" w:rsidRDefault="006967FF" w:rsidP="006967FF">
      <w:r>
        <w:separator/>
      </w:r>
    </w:p>
  </w:endnote>
  <w:endnote w:type="continuationSeparator" w:id="0">
    <w:p w:rsidR="006967FF" w:rsidRDefault="006967FF" w:rsidP="0069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7FF" w:rsidRDefault="006967FF" w:rsidP="006967FF">
      <w:r>
        <w:separator/>
      </w:r>
    </w:p>
  </w:footnote>
  <w:footnote w:type="continuationSeparator" w:id="0">
    <w:p w:rsidR="006967FF" w:rsidRDefault="006967FF" w:rsidP="006967FF">
      <w:r>
        <w:continuationSeparator/>
      </w:r>
    </w:p>
  </w:footnote>
  <w:footnote w:id="1">
    <w:p w:rsidR="006967FF" w:rsidRPr="001629E6" w:rsidRDefault="006967FF" w:rsidP="006967FF">
      <w:pPr>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rPr>
          <w:sz w:val="20"/>
          <w:szCs w:val="20"/>
        </w:rPr>
      </w:pPr>
      <w:r w:rsidRPr="001629E6">
        <w:rPr>
          <w:rStyle w:val="Voetnootmarkering"/>
        </w:rPr>
        <w:footnoteRef/>
      </w:r>
      <w:r w:rsidRPr="001629E6">
        <w:rPr>
          <w:sz w:val="20"/>
          <w:szCs w:val="20"/>
        </w:rPr>
        <w:t xml:space="preserve">Met de term 'extensie' wordt bedoeld: </w:t>
      </w:r>
      <w:r>
        <w:rPr>
          <w:sz w:val="20"/>
          <w:szCs w:val="20"/>
        </w:rPr>
        <w:t xml:space="preserve">de </w:t>
      </w:r>
      <w:r w:rsidRPr="001629E6">
        <w:rPr>
          <w:sz w:val="20"/>
          <w:szCs w:val="20"/>
        </w:rPr>
        <w:t>totale verzameling personen en zaken waarnaar het woord of de omschrijving zou kunnen verwijzen, lós van hun voorkomen in een concrete uiting.</w:t>
      </w:r>
      <w:r>
        <w:rPr>
          <w:sz w:val="20"/>
          <w:szCs w:val="20"/>
        </w:rPr>
        <w:t xml:space="preserve"> </w:t>
      </w:r>
    </w:p>
    <w:p w:rsidR="006967FF" w:rsidRPr="001629E6" w:rsidRDefault="006967FF" w:rsidP="006967FF">
      <w:pPr>
        <w:pStyle w:val="Voetnoottekst"/>
        <w:rPr>
          <w:vertAlign w:val="superscript"/>
        </w:rPr>
      </w:pPr>
      <w:r w:rsidRPr="001629E6">
        <w:rPr>
          <w:vertAlign w:val="superscript"/>
        </w:rPr>
        <w:t xml:space="preserve"> </w:t>
      </w:r>
    </w:p>
  </w:footnote>
  <w:footnote w:id="2">
    <w:p w:rsidR="006967FF" w:rsidRPr="00181140" w:rsidRDefault="006967FF" w:rsidP="006967FF">
      <w:pPr>
        <w:pStyle w:val="Voetnoottekst"/>
      </w:pPr>
      <w:r w:rsidRPr="002B42FA">
        <w:rPr>
          <w:rStyle w:val="Voetnootmarkering"/>
        </w:rPr>
        <w:footnoteRef/>
      </w:r>
      <w:r w:rsidRPr="002B42FA">
        <w:rPr>
          <w:vertAlign w:val="superscript"/>
        </w:rPr>
        <w:t xml:space="preserve"> </w:t>
      </w:r>
      <w:r w:rsidRPr="00181140">
        <w:t>Filologie = de wetenschap die zich bezighoudt met (de verklaring van) de taal en letteren van een volk, vaak in samenhang met de cultuurgeschiedenis</w:t>
      </w:r>
      <w:r>
        <w:t>.</w:t>
      </w:r>
      <w:r w:rsidRPr="00181140">
        <w:t xml:space="preserve"> </w:t>
      </w:r>
    </w:p>
  </w:footnote>
  <w:footnote w:id="3">
    <w:p w:rsidR="006967FF" w:rsidRPr="002566B9" w:rsidRDefault="006967FF" w:rsidP="006967FF">
      <w:pPr>
        <w:rPr>
          <w:sz w:val="20"/>
          <w:szCs w:val="20"/>
        </w:rPr>
      </w:pPr>
      <w:r w:rsidRPr="002566B9">
        <w:rPr>
          <w:rStyle w:val="Voetnootmarkering"/>
          <w:sz w:val="20"/>
          <w:szCs w:val="20"/>
        </w:rPr>
        <w:footnoteRef/>
      </w:r>
      <w:r w:rsidRPr="002566B9">
        <w:rPr>
          <w:sz w:val="20"/>
          <w:szCs w:val="20"/>
        </w:rPr>
        <w:t xml:space="preserve"> Zie Blackboard (Course Documents: 'Semantische primitieven') voor een overzicht van betekeniskenmerken van zelfstandige naamwoorden.</w:t>
      </w:r>
    </w:p>
  </w:footnote>
  <w:footnote w:id="4">
    <w:p w:rsidR="006967FF" w:rsidRPr="002566B9" w:rsidRDefault="006967FF" w:rsidP="006967FF">
      <w:pPr>
        <w:pStyle w:val="Voetnoottekst"/>
      </w:pPr>
      <w:r w:rsidRPr="002566B9">
        <w:rPr>
          <w:rStyle w:val="Voetnootmarkering"/>
        </w:rPr>
        <w:footnoteRef/>
      </w:r>
      <w:r w:rsidRPr="002566B9">
        <w:t xml:space="preserve"> Een sterretje voor een zin geeft aan dat die zin ongrammaticaal is.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95272"/>
    <w:multiLevelType w:val="hybridMultilevel"/>
    <w:tmpl w:val="95C64504"/>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16E4606B"/>
    <w:multiLevelType w:val="hybridMultilevel"/>
    <w:tmpl w:val="CDF4A75A"/>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5CFF6E2B"/>
    <w:multiLevelType w:val="hybridMultilevel"/>
    <w:tmpl w:val="55F89B46"/>
    <w:lvl w:ilvl="0" w:tplc="04130017">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7FF"/>
    <w:rsid w:val="005168B4"/>
    <w:rsid w:val="006967FF"/>
    <w:rsid w:val="009E72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7FF"/>
    <w:rPr>
      <w:rFonts w:ascii="Arial" w:eastAsia="Times New Roman" w:hAnsi="Arial" w:cs="Times New Roman"/>
      <w:sz w:val="22"/>
    </w:rPr>
  </w:style>
  <w:style w:type="paragraph" w:styleId="Kop1">
    <w:name w:val="heading 1"/>
    <w:aliases w:val="Alinea"/>
    <w:basedOn w:val="Standaard"/>
    <w:next w:val="Standaard"/>
    <w:link w:val="Kop1Char"/>
    <w:qFormat/>
    <w:rsid w:val="006967FF"/>
    <w:pPr>
      <w:keepNext/>
      <w:outlineLvl w:val="0"/>
    </w:pPr>
    <w:rPr>
      <w:rFonts w:cs="Arial"/>
      <w:sz w:val="96"/>
      <w:szCs w:val="22"/>
      <w:lang w:val="nl-BE"/>
    </w:rPr>
  </w:style>
  <w:style w:type="paragraph" w:styleId="Kop7">
    <w:name w:val="heading 7"/>
    <w:basedOn w:val="Standaard"/>
    <w:next w:val="Standaard"/>
    <w:link w:val="Kop7Char"/>
    <w:qFormat/>
    <w:rsid w:val="006967FF"/>
    <w:pPr>
      <w:keepNext/>
      <w:widowControl w:val="0"/>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autoSpaceDE w:val="0"/>
      <w:autoSpaceDN w:val="0"/>
      <w:adjustRightInd w:val="0"/>
      <w:jc w:val="center"/>
      <w:outlineLvl w:val="6"/>
    </w:pPr>
    <w:rPr>
      <w:rFonts w:ascii="Shruti" w:hAnsi="Shruti" w:cs="Arial"/>
      <w:sz w:val="32"/>
      <w:szCs w:val="22"/>
      <w:lang w:val="nl-BE"/>
    </w:rPr>
  </w:style>
  <w:style w:type="paragraph" w:styleId="Kop8">
    <w:name w:val="heading 8"/>
    <w:aliases w:val="Sub-alinea"/>
    <w:basedOn w:val="Standaard"/>
    <w:next w:val="Standaard"/>
    <w:link w:val="Kop8Char"/>
    <w:qFormat/>
    <w:rsid w:val="006967FF"/>
    <w:pPr>
      <w:keepNext/>
      <w:widowControl w:val="0"/>
      <w:autoSpaceDE w:val="0"/>
      <w:autoSpaceDN w:val="0"/>
      <w:adjustRightInd w:val="0"/>
      <w:outlineLvl w:val="7"/>
    </w:pPr>
    <w:rPr>
      <w:rFonts w:ascii="Arial Black" w:hAnsi="Arial Black" w:cs="Arial"/>
      <w:bCs/>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Alinea Char"/>
    <w:basedOn w:val="Standaardalinea-lettertype"/>
    <w:link w:val="Kop1"/>
    <w:rsid w:val="006967FF"/>
    <w:rPr>
      <w:rFonts w:ascii="Arial" w:eastAsia="Times New Roman" w:hAnsi="Arial" w:cs="Arial"/>
      <w:sz w:val="96"/>
      <w:szCs w:val="22"/>
      <w:lang w:val="nl-BE"/>
    </w:rPr>
  </w:style>
  <w:style w:type="character" w:customStyle="1" w:styleId="Kop7Char">
    <w:name w:val="Kop 7 Char"/>
    <w:basedOn w:val="Standaardalinea-lettertype"/>
    <w:link w:val="Kop7"/>
    <w:rsid w:val="006967FF"/>
    <w:rPr>
      <w:rFonts w:ascii="Shruti" w:eastAsia="Times New Roman" w:hAnsi="Shruti" w:cs="Arial"/>
      <w:sz w:val="32"/>
      <w:szCs w:val="22"/>
      <w:lang w:val="nl-BE"/>
    </w:rPr>
  </w:style>
  <w:style w:type="character" w:customStyle="1" w:styleId="Kop8Char">
    <w:name w:val="Kop 8 Char"/>
    <w:aliases w:val="Sub-alinea Char"/>
    <w:basedOn w:val="Standaardalinea-lettertype"/>
    <w:link w:val="Kop8"/>
    <w:rsid w:val="006967FF"/>
    <w:rPr>
      <w:rFonts w:ascii="Arial Black" w:eastAsia="Times New Roman" w:hAnsi="Arial Black" w:cs="Arial"/>
      <w:bCs/>
      <w:sz w:val="22"/>
      <w:szCs w:val="22"/>
      <w:lang w:val="nl-BE"/>
    </w:rPr>
  </w:style>
  <w:style w:type="paragraph" w:styleId="Tekstzonderopmaak">
    <w:name w:val="Plain Text"/>
    <w:basedOn w:val="Standaard"/>
    <w:link w:val="TekstzonderopmaakChar"/>
    <w:rsid w:val="006967FF"/>
    <w:rPr>
      <w:rFonts w:ascii="Courier New" w:hAnsi="Courier New" w:cs="Courier New"/>
      <w:sz w:val="20"/>
      <w:szCs w:val="20"/>
      <w:lang w:val="nl-BE"/>
    </w:rPr>
  </w:style>
  <w:style w:type="character" w:customStyle="1" w:styleId="TekstzonderopmaakChar">
    <w:name w:val="Tekst zonder opmaak Char"/>
    <w:basedOn w:val="Standaardalinea-lettertype"/>
    <w:link w:val="Tekstzonderopmaak"/>
    <w:rsid w:val="006967FF"/>
    <w:rPr>
      <w:rFonts w:ascii="Courier New" w:eastAsia="Times New Roman" w:hAnsi="Courier New" w:cs="Courier New"/>
      <w:sz w:val="20"/>
      <w:szCs w:val="20"/>
      <w:lang w:val="nl-BE"/>
    </w:rPr>
  </w:style>
  <w:style w:type="paragraph" w:styleId="Voetnoottekst">
    <w:name w:val="footnote text"/>
    <w:basedOn w:val="Standaard"/>
    <w:link w:val="VoetnoottekstChar"/>
    <w:semiHidden/>
    <w:rsid w:val="006967FF"/>
    <w:rPr>
      <w:sz w:val="20"/>
      <w:szCs w:val="20"/>
    </w:rPr>
  </w:style>
  <w:style w:type="character" w:customStyle="1" w:styleId="VoetnoottekstChar">
    <w:name w:val="Voetnoottekst Char"/>
    <w:basedOn w:val="Standaardalinea-lettertype"/>
    <w:link w:val="Voetnoottekst"/>
    <w:semiHidden/>
    <w:rsid w:val="006967FF"/>
    <w:rPr>
      <w:rFonts w:ascii="Arial" w:eastAsia="Times New Roman" w:hAnsi="Arial" w:cs="Times New Roman"/>
      <w:sz w:val="20"/>
      <w:szCs w:val="20"/>
    </w:rPr>
  </w:style>
  <w:style w:type="character" w:styleId="Voetnootmarkering">
    <w:name w:val="footnote reference"/>
    <w:semiHidden/>
    <w:rsid w:val="006967FF"/>
    <w:rPr>
      <w:vertAlign w:val="superscript"/>
    </w:rPr>
  </w:style>
  <w:style w:type="paragraph" w:styleId="Titel">
    <w:name w:val="Title"/>
    <w:basedOn w:val="Standaard"/>
    <w:link w:val="TitelChar"/>
    <w:qFormat/>
    <w:rsid w:val="006967FF"/>
    <w:pPr>
      <w:jc w:val="center"/>
    </w:pPr>
    <w:rPr>
      <w:rFonts w:cs="Arial"/>
      <w:color w:val="000000"/>
      <w:sz w:val="32"/>
      <w:szCs w:val="20"/>
      <w:lang w:val="nl-BE"/>
    </w:rPr>
  </w:style>
  <w:style w:type="character" w:customStyle="1" w:styleId="TitelChar">
    <w:name w:val="Titel Char"/>
    <w:basedOn w:val="Standaardalinea-lettertype"/>
    <w:link w:val="Titel"/>
    <w:rsid w:val="006967FF"/>
    <w:rPr>
      <w:rFonts w:ascii="Arial" w:eastAsia="Times New Roman" w:hAnsi="Arial" w:cs="Arial"/>
      <w:color w:val="000000"/>
      <w:sz w:val="32"/>
      <w:szCs w:val="2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967FF"/>
    <w:rPr>
      <w:rFonts w:ascii="Arial" w:eastAsia="Times New Roman" w:hAnsi="Arial" w:cs="Times New Roman"/>
      <w:sz w:val="22"/>
    </w:rPr>
  </w:style>
  <w:style w:type="paragraph" w:styleId="Kop1">
    <w:name w:val="heading 1"/>
    <w:aliases w:val="Alinea"/>
    <w:basedOn w:val="Standaard"/>
    <w:next w:val="Standaard"/>
    <w:link w:val="Kop1Char"/>
    <w:qFormat/>
    <w:rsid w:val="006967FF"/>
    <w:pPr>
      <w:keepNext/>
      <w:outlineLvl w:val="0"/>
    </w:pPr>
    <w:rPr>
      <w:rFonts w:cs="Arial"/>
      <w:sz w:val="96"/>
      <w:szCs w:val="22"/>
      <w:lang w:val="nl-BE"/>
    </w:rPr>
  </w:style>
  <w:style w:type="paragraph" w:styleId="Kop7">
    <w:name w:val="heading 7"/>
    <w:basedOn w:val="Standaard"/>
    <w:next w:val="Standaard"/>
    <w:link w:val="Kop7Char"/>
    <w:qFormat/>
    <w:rsid w:val="006967FF"/>
    <w:pPr>
      <w:keepNext/>
      <w:widowControl w:val="0"/>
      <w:tabs>
        <w:tab w:val="left" w:pos="0"/>
        <w:tab w:val="left" w:pos="283"/>
        <w:tab w:val="left" w:pos="566"/>
        <w:tab w:val="left" w:pos="850"/>
        <w:tab w:val="left" w:pos="1134"/>
        <w:tab w:val="left" w:pos="1417"/>
        <w:tab w:val="left" w:pos="1700"/>
        <w:tab w:val="left" w:pos="214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s>
      <w:autoSpaceDE w:val="0"/>
      <w:autoSpaceDN w:val="0"/>
      <w:adjustRightInd w:val="0"/>
      <w:jc w:val="center"/>
      <w:outlineLvl w:val="6"/>
    </w:pPr>
    <w:rPr>
      <w:rFonts w:ascii="Shruti" w:hAnsi="Shruti" w:cs="Arial"/>
      <w:sz w:val="32"/>
      <w:szCs w:val="22"/>
      <w:lang w:val="nl-BE"/>
    </w:rPr>
  </w:style>
  <w:style w:type="paragraph" w:styleId="Kop8">
    <w:name w:val="heading 8"/>
    <w:aliases w:val="Sub-alinea"/>
    <w:basedOn w:val="Standaard"/>
    <w:next w:val="Standaard"/>
    <w:link w:val="Kop8Char"/>
    <w:qFormat/>
    <w:rsid w:val="006967FF"/>
    <w:pPr>
      <w:keepNext/>
      <w:widowControl w:val="0"/>
      <w:autoSpaceDE w:val="0"/>
      <w:autoSpaceDN w:val="0"/>
      <w:adjustRightInd w:val="0"/>
      <w:outlineLvl w:val="7"/>
    </w:pPr>
    <w:rPr>
      <w:rFonts w:ascii="Arial Black" w:hAnsi="Arial Black" w:cs="Arial"/>
      <w:bCs/>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Alinea Char"/>
    <w:basedOn w:val="Standaardalinea-lettertype"/>
    <w:link w:val="Kop1"/>
    <w:rsid w:val="006967FF"/>
    <w:rPr>
      <w:rFonts w:ascii="Arial" w:eastAsia="Times New Roman" w:hAnsi="Arial" w:cs="Arial"/>
      <w:sz w:val="96"/>
      <w:szCs w:val="22"/>
      <w:lang w:val="nl-BE"/>
    </w:rPr>
  </w:style>
  <w:style w:type="character" w:customStyle="1" w:styleId="Kop7Char">
    <w:name w:val="Kop 7 Char"/>
    <w:basedOn w:val="Standaardalinea-lettertype"/>
    <w:link w:val="Kop7"/>
    <w:rsid w:val="006967FF"/>
    <w:rPr>
      <w:rFonts w:ascii="Shruti" w:eastAsia="Times New Roman" w:hAnsi="Shruti" w:cs="Arial"/>
      <w:sz w:val="32"/>
      <w:szCs w:val="22"/>
      <w:lang w:val="nl-BE"/>
    </w:rPr>
  </w:style>
  <w:style w:type="character" w:customStyle="1" w:styleId="Kop8Char">
    <w:name w:val="Kop 8 Char"/>
    <w:aliases w:val="Sub-alinea Char"/>
    <w:basedOn w:val="Standaardalinea-lettertype"/>
    <w:link w:val="Kop8"/>
    <w:rsid w:val="006967FF"/>
    <w:rPr>
      <w:rFonts w:ascii="Arial Black" w:eastAsia="Times New Roman" w:hAnsi="Arial Black" w:cs="Arial"/>
      <w:bCs/>
      <w:sz w:val="22"/>
      <w:szCs w:val="22"/>
      <w:lang w:val="nl-BE"/>
    </w:rPr>
  </w:style>
  <w:style w:type="paragraph" w:styleId="Tekstzonderopmaak">
    <w:name w:val="Plain Text"/>
    <w:basedOn w:val="Standaard"/>
    <w:link w:val="TekstzonderopmaakChar"/>
    <w:rsid w:val="006967FF"/>
    <w:rPr>
      <w:rFonts w:ascii="Courier New" w:hAnsi="Courier New" w:cs="Courier New"/>
      <w:sz w:val="20"/>
      <w:szCs w:val="20"/>
      <w:lang w:val="nl-BE"/>
    </w:rPr>
  </w:style>
  <w:style w:type="character" w:customStyle="1" w:styleId="TekstzonderopmaakChar">
    <w:name w:val="Tekst zonder opmaak Char"/>
    <w:basedOn w:val="Standaardalinea-lettertype"/>
    <w:link w:val="Tekstzonderopmaak"/>
    <w:rsid w:val="006967FF"/>
    <w:rPr>
      <w:rFonts w:ascii="Courier New" w:eastAsia="Times New Roman" w:hAnsi="Courier New" w:cs="Courier New"/>
      <w:sz w:val="20"/>
      <w:szCs w:val="20"/>
      <w:lang w:val="nl-BE"/>
    </w:rPr>
  </w:style>
  <w:style w:type="paragraph" w:styleId="Voetnoottekst">
    <w:name w:val="footnote text"/>
    <w:basedOn w:val="Standaard"/>
    <w:link w:val="VoetnoottekstChar"/>
    <w:semiHidden/>
    <w:rsid w:val="006967FF"/>
    <w:rPr>
      <w:sz w:val="20"/>
      <w:szCs w:val="20"/>
    </w:rPr>
  </w:style>
  <w:style w:type="character" w:customStyle="1" w:styleId="VoetnoottekstChar">
    <w:name w:val="Voetnoottekst Char"/>
    <w:basedOn w:val="Standaardalinea-lettertype"/>
    <w:link w:val="Voetnoottekst"/>
    <w:semiHidden/>
    <w:rsid w:val="006967FF"/>
    <w:rPr>
      <w:rFonts w:ascii="Arial" w:eastAsia="Times New Roman" w:hAnsi="Arial" w:cs="Times New Roman"/>
      <w:sz w:val="20"/>
      <w:szCs w:val="20"/>
    </w:rPr>
  </w:style>
  <w:style w:type="character" w:styleId="Voetnootmarkering">
    <w:name w:val="footnote reference"/>
    <w:semiHidden/>
    <w:rsid w:val="006967FF"/>
    <w:rPr>
      <w:vertAlign w:val="superscript"/>
    </w:rPr>
  </w:style>
  <w:style w:type="paragraph" w:styleId="Titel">
    <w:name w:val="Title"/>
    <w:basedOn w:val="Standaard"/>
    <w:link w:val="TitelChar"/>
    <w:qFormat/>
    <w:rsid w:val="006967FF"/>
    <w:pPr>
      <w:jc w:val="center"/>
    </w:pPr>
    <w:rPr>
      <w:rFonts w:cs="Arial"/>
      <w:color w:val="000000"/>
      <w:sz w:val="32"/>
      <w:szCs w:val="20"/>
      <w:lang w:val="nl-BE"/>
    </w:rPr>
  </w:style>
  <w:style w:type="character" w:customStyle="1" w:styleId="TitelChar">
    <w:name w:val="Titel Char"/>
    <w:basedOn w:val="Standaardalinea-lettertype"/>
    <w:link w:val="Titel"/>
    <w:rsid w:val="006967FF"/>
    <w:rPr>
      <w:rFonts w:ascii="Arial" w:eastAsia="Times New Roman" w:hAnsi="Arial" w:cs="Arial"/>
      <w:color w:val="000000"/>
      <w:sz w:val="32"/>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3994</Words>
  <Characters>21968</Characters>
  <Application>Microsoft Office Word</Application>
  <DocSecurity>4</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25911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Wolf, H.A.Y.</cp:lastModifiedBy>
  <cp:revision>2</cp:revision>
  <dcterms:created xsi:type="dcterms:W3CDTF">2016-10-25T16:33:00Z</dcterms:created>
  <dcterms:modified xsi:type="dcterms:W3CDTF">2016-10-25T16:33:00Z</dcterms:modified>
</cp:coreProperties>
</file>