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B9D08" w14:textId="225B24FB" w:rsidR="008C3529" w:rsidRPr="005D473A" w:rsidRDefault="009F3292" w:rsidP="00A47555">
      <w:pPr>
        <w:pStyle w:val="Body"/>
        <w:tabs>
          <w:tab w:val="left" w:pos="850"/>
          <w:tab w:val="left" w:pos="6520"/>
          <w:tab w:val="left" w:pos="7090"/>
          <w:tab w:val="left" w:pos="7799"/>
          <w:tab w:val="left" w:pos="8508"/>
          <w:tab w:val="left" w:pos="9217"/>
        </w:tabs>
        <w:jc w:val="both"/>
        <w:rPr>
          <w:rFonts w:ascii="Arial" w:eastAsia="Alegreya Sans" w:hAnsi="Arial" w:cs="Arial"/>
          <w:b/>
          <w:bCs/>
          <w:sz w:val="36"/>
          <w:szCs w:val="36"/>
        </w:rPr>
      </w:pPr>
      <w:r w:rsidRPr="005D473A">
        <w:rPr>
          <w:rFonts w:ascii="Arial" w:hAnsi="Arial" w:cs="Arial"/>
          <w:b/>
          <w:bCs/>
          <w:sz w:val="36"/>
          <w:szCs w:val="36"/>
        </w:rPr>
        <w:t>Argumenteren en betogen</w:t>
      </w:r>
      <w:r w:rsidR="002819BC" w:rsidRPr="005D473A">
        <w:rPr>
          <w:rFonts w:ascii="Arial" w:hAnsi="Arial" w:cs="Arial"/>
          <w:b/>
          <w:bCs/>
          <w:sz w:val="36"/>
          <w:szCs w:val="36"/>
        </w:rPr>
        <w:t xml:space="preserve"> </w:t>
      </w:r>
      <w:r w:rsidRPr="005D473A">
        <w:rPr>
          <w:rFonts w:ascii="Arial" w:hAnsi="Arial" w:cs="Arial"/>
          <w:b/>
          <w:bCs/>
          <w:sz w:val="36"/>
          <w:szCs w:val="36"/>
        </w:rPr>
        <w:t xml:space="preserve">II </w:t>
      </w:r>
      <w:r w:rsidR="002819BC" w:rsidRPr="005D473A">
        <w:rPr>
          <w:rFonts w:ascii="Arial" w:hAnsi="Arial" w:cs="Arial"/>
          <w:b/>
          <w:bCs/>
          <w:sz w:val="36"/>
          <w:szCs w:val="36"/>
        </w:rPr>
        <w:t>(3 EC)</w:t>
      </w:r>
    </w:p>
    <w:p w14:paraId="6A443031" w14:textId="77777777" w:rsidR="008C3529" w:rsidRDefault="008C3529" w:rsidP="00A47555">
      <w:pPr>
        <w:pStyle w:val="Body"/>
        <w:tabs>
          <w:tab w:val="left" w:pos="850"/>
          <w:tab w:val="left" w:pos="6520"/>
          <w:tab w:val="left" w:pos="7090"/>
          <w:tab w:val="left" w:pos="7799"/>
          <w:tab w:val="left" w:pos="8508"/>
          <w:tab w:val="left" w:pos="9217"/>
        </w:tabs>
        <w:jc w:val="both"/>
        <w:rPr>
          <w:rFonts w:ascii="Arial" w:eastAsia="Alegreya Sans" w:hAnsi="Arial" w:cs="Arial"/>
          <w:b/>
          <w:sz w:val="20"/>
          <w:szCs w:val="20"/>
        </w:rPr>
      </w:pPr>
    </w:p>
    <w:p w14:paraId="18A2A160" w14:textId="77777777" w:rsidR="005D473A" w:rsidRDefault="005D473A" w:rsidP="00A47555">
      <w:pPr>
        <w:pStyle w:val="Body"/>
        <w:tabs>
          <w:tab w:val="left" w:pos="850"/>
          <w:tab w:val="left" w:pos="6520"/>
          <w:tab w:val="left" w:pos="7090"/>
          <w:tab w:val="left" w:pos="7799"/>
          <w:tab w:val="left" w:pos="8508"/>
          <w:tab w:val="left" w:pos="9217"/>
        </w:tabs>
        <w:jc w:val="both"/>
        <w:rPr>
          <w:rFonts w:ascii="Arial" w:eastAsia="Alegreya Sans" w:hAnsi="Arial" w:cs="Arial"/>
          <w:b/>
          <w:sz w:val="20"/>
          <w:szCs w:val="20"/>
        </w:rPr>
      </w:pPr>
    </w:p>
    <w:tbl>
      <w:tblPr>
        <w:tblStyle w:val="Tabel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4536"/>
      </w:tblGrid>
      <w:tr w:rsidR="00A359EB" w:rsidRPr="005D473A" w14:paraId="781374F8" w14:textId="77777777" w:rsidTr="00436520">
        <w:tc>
          <w:tcPr>
            <w:tcW w:w="3510" w:type="dxa"/>
          </w:tcPr>
          <w:p w14:paraId="7BBCBE7F" w14:textId="5E92E3C7" w:rsidR="00A359EB" w:rsidRPr="005D473A" w:rsidRDefault="00A359EB" w:rsidP="009726F6">
            <w:pPr>
              <w:rPr>
                <w:rFonts w:ascii="Arial" w:eastAsia="Alegreya Sans" w:hAnsi="Arial" w:cs="Arial"/>
                <w:b/>
                <w:sz w:val="20"/>
                <w:szCs w:val="20"/>
                <w:lang w:val="nl-NL"/>
              </w:rPr>
            </w:pPr>
          </w:p>
        </w:tc>
        <w:tc>
          <w:tcPr>
            <w:tcW w:w="4536" w:type="dxa"/>
          </w:tcPr>
          <w:p w14:paraId="12E50C3E" w14:textId="44391FD6" w:rsidR="00AE4428" w:rsidRPr="005D473A" w:rsidRDefault="00AE4428" w:rsidP="00436520">
            <w:pPr>
              <w:pStyle w:val="Body"/>
              <w:tabs>
                <w:tab w:val="left" w:pos="850"/>
                <w:tab w:val="left" w:pos="6520"/>
                <w:tab w:val="left" w:pos="7090"/>
                <w:tab w:val="left" w:pos="7799"/>
                <w:tab w:val="left" w:pos="8508"/>
                <w:tab w:val="left" w:pos="9217"/>
              </w:tabs>
              <w:jc w:val="both"/>
              <w:rPr>
                <w:rFonts w:ascii="Arial" w:eastAsia="Alegreya Sans" w:hAnsi="Arial" w:cs="Arial"/>
                <w:sz w:val="20"/>
                <w:szCs w:val="20"/>
                <w:lang w:val="nl-NL"/>
              </w:rPr>
            </w:pPr>
          </w:p>
        </w:tc>
      </w:tr>
    </w:tbl>
    <w:p w14:paraId="4706C400" w14:textId="647B4B82" w:rsidR="002A3697" w:rsidRPr="005D473A" w:rsidRDefault="00436520" w:rsidP="00C21798">
      <w:pPr>
        <w:jc w:val="both"/>
        <w:rPr>
          <w:rFonts w:ascii="Arial" w:hAnsi="Arial" w:cs="Arial"/>
          <w:b/>
          <w:sz w:val="20"/>
          <w:szCs w:val="20"/>
          <w:lang w:val="nl-NL"/>
        </w:rPr>
      </w:pPr>
      <w:r w:rsidRPr="005D473A">
        <w:rPr>
          <w:rFonts w:ascii="Arial" w:hAnsi="Arial" w:cs="Arial"/>
          <w:b/>
          <w:sz w:val="20"/>
          <w:szCs w:val="20"/>
          <w:lang w:val="nl-NL"/>
        </w:rPr>
        <w:br w:type="textWrapping" w:clear="all"/>
      </w:r>
      <w:r w:rsidR="00D0474B" w:rsidRPr="005D473A">
        <w:rPr>
          <w:rFonts w:ascii="Arial" w:hAnsi="Arial" w:cs="Arial"/>
          <w:b/>
          <w:sz w:val="20"/>
          <w:szCs w:val="20"/>
          <w:lang w:val="nl-NL"/>
        </w:rPr>
        <w:t>Inhoud</w:t>
      </w:r>
    </w:p>
    <w:p w14:paraId="2252FB31" w14:textId="57DBC893" w:rsidR="00D0474B" w:rsidRPr="005D473A" w:rsidRDefault="00D0474B" w:rsidP="00C21798">
      <w:pPr>
        <w:jc w:val="both"/>
        <w:rPr>
          <w:rFonts w:ascii="Arial" w:hAnsi="Arial" w:cs="Arial"/>
          <w:sz w:val="20"/>
          <w:szCs w:val="20"/>
          <w:lang w:val="nl-NL"/>
        </w:rPr>
      </w:pPr>
      <w:r w:rsidRPr="005D473A">
        <w:rPr>
          <w:rFonts w:ascii="Arial" w:hAnsi="Arial" w:cs="Arial"/>
          <w:sz w:val="20"/>
          <w:szCs w:val="20"/>
          <w:lang w:val="nl-NL"/>
        </w:rPr>
        <w:t xml:space="preserve">In het dagelijks leven wordt doorlopend gediscussieerd en geredeneerd. In deze cursus staat de analyse van de argumentatie die daarbij gebruikt wordt centraal. </w:t>
      </w:r>
      <w:r w:rsidR="0042115F" w:rsidRPr="005D473A">
        <w:rPr>
          <w:rFonts w:ascii="Arial" w:hAnsi="Arial" w:cs="Arial"/>
          <w:sz w:val="20"/>
          <w:szCs w:val="20"/>
          <w:lang w:val="nl-NL"/>
        </w:rPr>
        <w:t xml:space="preserve">De juistheid en de aanvaardbaarheid van argumenten kunnen aan de hand van vragenschema's beoordeeld worden. Je krijgt inzicht in de structuur van argumentatie en oneigenlijke redeneringen (drogredenen). De toepassing van deze cursus argumenteren krijgt deels vorm in een debat, waarin op een afgesproken wijze over debatstellingen gediscussieerd wordt. Het gaat er dan niet alleen om de beste argumenten te hebben, maar ook om argumenten aantrekkelijk en overtuigend te presenteren. De theorie wordt getoetst met een schriftelijk tentamen. </w:t>
      </w:r>
    </w:p>
    <w:p w14:paraId="3BAACBA3" w14:textId="77777777" w:rsidR="00D0474B" w:rsidRPr="005D473A" w:rsidRDefault="00D0474B" w:rsidP="00C21798">
      <w:pPr>
        <w:jc w:val="both"/>
        <w:rPr>
          <w:rFonts w:ascii="Arial" w:hAnsi="Arial" w:cs="Arial"/>
          <w:b/>
          <w:sz w:val="20"/>
          <w:szCs w:val="20"/>
          <w:lang w:val="nl-NL"/>
        </w:rPr>
      </w:pPr>
    </w:p>
    <w:p w14:paraId="391D5386" w14:textId="16E835C5" w:rsidR="007B7D4F" w:rsidRPr="005D473A" w:rsidRDefault="00500462" w:rsidP="008207E4">
      <w:pPr>
        <w:jc w:val="both"/>
        <w:rPr>
          <w:rFonts w:ascii="Arial" w:hAnsi="Arial" w:cs="Arial"/>
          <w:b/>
          <w:sz w:val="20"/>
          <w:szCs w:val="20"/>
          <w:lang w:val="nl-NL"/>
        </w:rPr>
      </w:pPr>
      <w:r w:rsidRPr="005D473A">
        <w:rPr>
          <w:rFonts w:ascii="Arial" w:hAnsi="Arial" w:cs="Arial"/>
          <w:b/>
          <w:sz w:val="20"/>
          <w:szCs w:val="20"/>
          <w:lang w:val="nl-NL"/>
        </w:rPr>
        <w:t>Leerdoelen</w:t>
      </w:r>
    </w:p>
    <w:p w14:paraId="7EC04B80" w14:textId="77777777" w:rsidR="00984C05" w:rsidRPr="005D473A" w:rsidRDefault="00984C05" w:rsidP="00984C05">
      <w:pPr>
        <w:pStyle w:val="Geenafstand"/>
        <w:rPr>
          <w:rFonts w:ascii="Arial" w:hAnsi="Arial" w:cs="Arial"/>
          <w:sz w:val="20"/>
          <w:szCs w:val="20"/>
        </w:rPr>
      </w:pPr>
      <w:r w:rsidRPr="005D473A">
        <w:rPr>
          <w:rFonts w:ascii="Arial" w:hAnsi="Arial" w:cs="Arial"/>
          <w:sz w:val="20"/>
          <w:szCs w:val="20"/>
        </w:rPr>
        <w:t>Na afloop van de cursus kun je</w:t>
      </w:r>
    </w:p>
    <w:p w14:paraId="2FFEA59F" w14:textId="77777777" w:rsidR="00984C05" w:rsidRPr="005D473A" w:rsidRDefault="00984C05" w:rsidP="00984C05">
      <w:pPr>
        <w:pStyle w:val="Geenafstand"/>
        <w:numPr>
          <w:ilvl w:val="0"/>
          <w:numId w:val="7"/>
        </w:numPr>
        <w:rPr>
          <w:rFonts w:ascii="Arial" w:hAnsi="Arial" w:cs="Arial"/>
          <w:sz w:val="20"/>
          <w:szCs w:val="20"/>
        </w:rPr>
      </w:pPr>
      <w:r w:rsidRPr="005D473A">
        <w:rPr>
          <w:rFonts w:ascii="Arial" w:hAnsi="Arial" w:cs="Arial"/>
          <w:sz w:val="20"/>
          <w:szCs w:val="20"/>
        </w:rPr>
        <w:t>de argumentatiestructuur van betogende teksten analyseren;</w:t>
      </w:r>
    </w:p>
    <w:p w14:paraId="6CC549C4" w14:textId="77777777" w:rsidR="00984C05" w:rsidRPr="005D473A" w:rsidRDefault="00984C05" w:rsidP="00984C05">
      <w:pPr>
        <w:pStyle w:val="Geenafstand"/>
        <w:numPr>
          <w:ilvl w:val="0"/>
          <w:numId w:val="7"/>
        </w:numPr>
        <w:rPr>
          <w:rFonts w:ascii="Arial" w:hAnsi="Arial" w:cs="Arial"/>
          <w:sz w:val="20"/>
          <w:szCs w:val="20"/>
        </w:rPr>
      </w:pPr>
      <w:r w:rsidRPr="005D473A">
        <w:rPr>
          <w:rFonts w:ascii="Arial" w:hAnsi="Arial" w:cs="Arial"/>
          <w:sz w:val="20"/>
          <w:szCs w:val="20"/>
        </w:rPr>
        <w:t>verschillende soorten argumenten onderscheiden en interpre</w:t>
      </w:r>
      <w:r w:rsidRPr="005D473A">
        <w:rPr>
          <w:rFonts w:ascii="Arial" w:hAnsi="Arial" w:cs="Arial"/>
          <w:sz w:val="20"/>
          <w:szCs w:val="20"/>
        </w:rPr>
        <w:softHyphen/>
        <w:t>teren;</w:t>
      </w:r>
    </w:p>
    <w:p w14:paraId="291CAEA2" w14:textId="77777777" w:rsidR="00984C05" w:rsidRPr="005D473A" w:rsidRDefault="00984C05" w:rsidP="00984C05">
      <w:pPr>
        <w:pStyle w:val="Geenafstand"/>
        <w:numPr>
          <w:ilvl w:val="0"/>
          <w:numId w:val="7"/>
        </w:numPr>
        <w:rPr>
          <w:rFonts w:ascii="Arial" w:hAnsi="Arial" w:cs="Arial"/>
          <w:sz w:val="20"/>
          <w:szCs w:val="20"/>
        </w:rPr>
      </w:pPr>
      <w:r w:rsidRPr="005D473A">
        <w:rPr>
          <w:rFonts w:ascii="Arial" w:eastAsia="Times New Roman" w:hAnsi="Arial" w:cs="Arial"/>
          <w:color w:val="333333"/>
          <w:sz w:val="20"/>
          <w:szCs w:val="20"/>
        </w:rPr>
        <w:t>in een discussie je standpunt met argumenten onder</w:t>
      </w:r>
      <w:r w:rsidRPr="005D473A">
        <w:rPr>
          <w:rFonts w:ascii="Arial" w:eastAsia="Times New Roman" w:hAnsi="Arial" w:cs="Arial"/>
          <w:color w:val="333333"/>
          <w:sz w:val="20"/>
          <w:szCs w:val="20"/>
        </w:rPr>
        <w:softHyphen/>
        <w:t>bouwen;</w:t>
      </w:r>
    </w:p>
    <w:p w14:paraId="7499E588" w14:textId="5B6F4CF4" w:rsidR="00984C05" w:rsidRPr="005D473A" w:rsidRDefault="00984C05" w:rsidP="00984C05">
      <w:pPr>
        <w:pStyle w:val="Geenafstand"/>
        <w:numPr>
          <w:ilvl w:val="0"/>
          <w:numId w:val="7"/>
        </w:numPr>
        <w:rPr>
          <w:rFonts w:ascii="Arial" w:hAnsi="Arial" w:cs="Arial"/>
          <w:sz w:val="20"/>
          <w:szCs w:val="20"/>
        </w:rPr>
      </w:pPr>
      <w:r w:rsidRPr="005D473A">
        <w:rPr>
          <w:rFonts w:ascii="Arial" w:eastAsia="Times New Roman" w:hAnsi="Arial" w:cs="Arial"/>
          <w:color w:val="333333"/>
          <w:sz w:val="20"/>
          <w:szCs w:val="20"/>
        </w:rPr>
        <w:t>de aanvaardbaarheid van argumenten beoordelen en heb je een kennis van het begrippenapparaat van de argumentatieleer.</w:t>
      </w:r>
    </w:p>
    <w:p w14:paraId="4344E88F" w14:textId="77777777" w:rsidR="0020053B" w:rsidRPr="005D473A" w:rsidRDefault="0020053B" w:rsidP="00C21798">
      <w:pPr>
        <w:jc w:val="both"/>
        <w:rPr>
          <w:rFonts w:ascii="Arial" w:hAnsi="Arial" w:cs="Arial"/>
          <w:sz w:val="20"/>
          <w:szCs w:val="20"/>
          <w:lang w:val="nl-NL"/>
        </w:rPr>
      </w:pPr>
    </w:p>
    <w:p w14:paraId="217C7201" w14:textId="052A25A0" w:rsidR="004F004C" w:rsidRPr="005D473A" w:rsidRDefault="004F004C" w:rsidP="00FF35C4">
      <w:pPr>
        <w:rPr>
          <w:rFonts w:ascii="Arial" w:hAnsi="Arial" w:cs="Arial"/>
          <w:sz w:val="20"/>
          <w:szCs w:val="20"/>
        </w:rPr>
      </w:pPr>
      <w:r w:rsidRPr="005D473A">
        <w:rPr>
          <w:rFonts w:ascii="Arial" w:hAnsi="Arial" w:cs="Arial"/>
          <w:b/>
          <w:sz w:val="20"/>
          <w:szCs w:val="20"/>
        </w:rPr>
        <w:t>Plenning</w:t>
      </w:r>
    </w:p>
    <w:tbl>
      <w:tblPr>
        <w:tblStyle w:val="Tabelraster"/>
        <w:tblW w:w="0" w:type="auto"/>
        <w:tblLook w:val="04A0" w:firstRow="1" w:lastRow="0" w:firstColumn="1" w:lastColumn="0" w:noHBand="0" w:noVBand="1"/>
      </w:tblPr>
      <w:tblGrid>
        <w:gridCol w:w="544"/>
        <w:gridCol w:w="3250"/>
        <w:gridCol w:w="3322"/>
        <w:gridCol w:w="2372"/>
      </w:tblGrid>
      <w:tr w:rsidR="004F004C" w:rsidRPr="005D473A" w14:paraId="439057AA" w14:textId="77777777" w:rsidTr="004F004C">
        <w:tc>
          <w:tcPr>
            <w:tcW w:w="544" w:type="dxa"/>
          </w:tcPr>
          <w:p w14:paraId="1117946F" w14:textId="2EBD3141" w:rsidR="004F004C" w:rsidRPr="005D473A" w:rsidRDefault="004F004C" w:rsidP="00FF35C4">
            <w:pPr>
              <w:rPr>
                <w:rFonts w:ascii="Arial" w:hAnsi="Arial" w:cs="Arial"/>
                <w:sz w:val="20"/>
                <w:szCs w:val="20"/>
              </w:rPr>
            </w:pPr>
            <w:r w:rsidRPr="005D473A">
              <w:rPr>
                <w:rFonts w:ascii="Arial" w:hAnsi="Arial" w:cs="Arial"/>
                <w:sz w:val="20"/>
                <w:szCs w:val="20"/>
              </w:rPr>
              <w:t>3.1</w:t>
            </w:r>
          </w:p>
        </w:tc>
        <w:tc>
          <w:tcPr>
            <w:tcW w:w="3250" w:type="dxa"/>
          </w:tcPr>
          <w:p w14:paraId="50A620D8" w14:textId="2B17511F" w:rsidR="004F004C" w:rsidRPr="005D473A" w:rsidRDefault="004F004C" w:rsidP="00FF35C4">
            <w:pPr>
              <w:rPr>
                <w:rFonts w:ascii="Arial" w:hAnsi="Arial" w:cs="Arial"/>
                <w:sz w:val="20"/>
                <w:szCs w:val="20"/>
              </w:rPr>
            </w:pPr>
            <w:r w:rsidRPr="005D473A">
              <w:rPr>
                <w:rFonts w:ascii="Arial" w:hAnsi="Arial" w:cs="Arial"/>
                <w:sz w:val="20"/>
                <w:szCs w:val="20"/>
              </w:rPr>
              <w:t>Inleiding, ethos/pathos/logos</w:t>
            </w:r>
          </w:p>
        </w:tc>
        <w:tc>
          <w:tcPr>
            <w:tcW w:w="3322" w:type="dxa"/>
          </w:tcPr>
          <w:p w14:paraId="1046D2FE" w14:textId="388FE92E" w:rsidR="004F004C" w:rsidRPr="005D473A" w:rsidRDefault="004F004C" w:rsidP="00FF35C4">
            <w:pPr>
              <w:rPr>
                <w:rFonts w:ascii="Arial" w:hAnsi="Arial" w:cs="Arial"/>
                <w:sz w:val="20"/>
                <w:szCs w:val="20"/>
              </w:rPr>
            </w:pPr>
            <w:proofErr w:type="gramStart"/>
            <w:r w:rsidRPr="005D473A">
              <w:rPr>
                <w:rFonts w:ascii="Arial" w:hAnsi="Arial" w:cs="Arial"/>
                <w:sz w:val="20"/>
                <w:szCs w:val="20"/>
              </w:rPr>
              <w:t>artikel</w:t>
            </w:r>
            <w:proofErr w:type="gramEnd"/>
            <w:r w:rsidRPr="005D473A">
              <w:rPr>
                <w:rFonts w:ascii="Arial" w:hAnsi="Arial" w:cs="Arial"/>
                <w:sz w:val="20"/>
                <w:szCs w:val="20"/>
              </w:rPr>
              <w:t xml:space="preserve"> 'Alternatieve feiten', R&amp;H h1.</w:t>
            </w:r>
          </w:p>
        </w:tc>
        <w:tc>
          <w:tcPr>
            <w:tcW w:w="2372" w:type="dxa"/>
          </w:tcPr>
          <w:p w14:paraId="0819098F" w14:textId="03F1582A" w:rsidR="004F004C" w:rsidRPr="005D473A" w:rsidRDefault="004F004C" w:rsidP="00FF35C4">
            <w:pPr>
              <w:rPr>
                <w:rFonts w:ascii="Arial" w:hAnsi="Arial" w:cs="Arial"/>
                <w:sz w:val="20"/>
                <w:szCs w:val="20"/>
              </w:rPr>
            </w:pPr>
            <w:proofErr w:type="gramStart"/>
            <w:r w:rsidRPr="005D473A">
              <w:rPr>
                <w:rFonts w:ascii="Arial" w:hAnsi="Arial" w:cs="Arial"/>
                <w:sz w:val="20"/>
                <w:szCs w:val="20"/>
              </w:rPr>
              <w:t>opdracht</w:t>
            </w:r>
            <w:proofErr w:type="gramEnd"/>
            <w:r w:rsidRPr="005D473A">
              <w:rPr>
                <w:rFonts w:ascii="Arial" w:hAnsi="Arial" w:cs="Arial"/>
                <w:sz w:val="20"/>
                <w:szCs w:val="20"/>
              </w:rPr>
              <w:t xml:space="preserve"> week 1</w:t>
            </w:r>
          </w:p>
        </w:tc>
      </w:tr>
      <w:tr w:rsidR="004F004C" w:rsidRPr="005D473A" w14:paraId="09A75780" w14:textId="77777777" w:rsidTr="004F004C">
        <w:tc>
          <w:tcPr>
            <w:tcW w:w="544" w:type="dxa"/>
          </w:tcPr>
          <w:p w14:paraId="137FEEC0" w14:textId="5CCFFD8D" w:rsidR="004F004C" w:rsidRPr="005D473A" w:rsidRDefault="004F004C" w:rsidP="00FF35C4">
            <w:pPr>
              <w:rPr>
                <w:rFonts w:ascii="Arial" w:hAnsi="Arial" w:cs="Arial"/>
                <w:sz w:val="20"/>
                <w:szCs w:val="20"/>
              </w:rPr>
            </w:pPr>
            <w:r w:rsidRPr="005D473A">
              <w:rPr>
                <w:rFonts w:ascii="Arial" w:hAnsi="Arial" w:cs="Arial"/>
                <w:sz w:val="20"/>
                <w:szCs w:val="20"/>
              </w:rPr>
              <w:t>3.2</w:t>
            </w:r>
          </w:p>
        </w:tc>
        <w:tc>
          <w:tcPr>
            <w:tcW w:w="3250" w:type="dxa"/>
          </w:tcPr>
          <w:p w14:paraId="2DF6F4FF" w14:textId="09C58AE4" w:rsidR="004F004C" w:rsidRPr="005D473A" w:rsidRDefault="004F004C" w:rsidP="00FF35C4">
            <w:pPr>
              <w:rPr>
                <w:rFonts w:ascii="Arial" w:hAnsi="Arial" w:cs="Arial"/>
                <w:sz w:val="20"/>
                <w:szCs w:val="20"/>
              </w:rPr>
            </w:pPr>
            <w:r w:rsidRPr="005D473A">
              <w:rPr>
                <w:rFonts w:ascii="Arial" w:hAnsi="Arial" w:cs="Arial"/>
                <w:sz w:val="20"/>
                <w:szCs w:val="20"/>
              </w:rPr>
              <w:t xml:space="preserve">Hoe overtuig ik iemand met </w:t>
            </w:r>
            <w:r w:rsidR="009726F6">
              <w:rPr>
                <w:rFonts w:ascii="Arial" w:hAnsi="Arial" w:cs="Arial"/>
                <w:sz w:val="20"/>
                <w:szCs w:val="20"/>
              </w:rPr>
              <w:t xml:space="preserve">een </w:t>
            </w:r>
            <w:r w:rsidRPr="005D473A">
              <w:rPr>
                <w:rFonts w:ascii="Arial" w:hAnsi="Arial" w:cs="Arial"/>
                <w:sz w:val="20"/>
                <w:szCs w:val="20"/>
              </w:rPr>
              <w:t>logische argumentatie?</w:t>
            </w:r>
          </w:p>
        </w:tc>
        <w:tc>
          <w:tcPr>
            <w:tcW w:w="3322" w:type="dxa"/>
          </w:tcPr>
          <w:p w14:paraId="7621ABC8" w14:textId="78146FB8" w:rsidR="004F004C" w:rsidRPr="005D473A" w:rsidRDefault="004F004C" w:rsidP="00FF35C4">
            <w:pPr>
              <w:rPr>
                <w:rFonts w:ascii="Arial" w:hAnsi="Arial" w:cs="Arial"/>
                <w:sz w:val="20"/>
                <w:szCs w:val="20"/>
              </w:rPr>
            </w:pPr>
            <w:r w:rsidRPr="005D473A">
              <w:rPr>
                <w:rFonts w:ascii="Arial" w:hAnsi="Arial" w:cs="Arial"/>
                <w:sz w:val="20"/>
                <w:szCs w:val="20"/>
              </w:rPr>
              <w:t>R&amp;H h2.</w:t>
            </w:r>
          </w:p>
        </w:tc>
        <w:tc>
          <w:tcPr>
            <w:tcW w:w="2372" w:type="dxa"/>
          </w:tcPr>
          <w:p w14:paraId="04C80CFF" w14:textId="430EF0C3" w:rsidR="004F004C" w:rsidRPr="005D473A" w:rsidRDefault="004F004C" w:rsidP="00FF35C4">
            <w:pPr>
              <w:rPr>
                <w:rFonts w:ascii="Arial" w:hAnsi="Arial" w:cs="Arial"/>
                <w:sz w:val="20"/>
                <w:szCs w:val="20"/>
              </w:rPr>
            </w:pPr>
            <w:proofErr w:type="gramStart"/>
            <w:r w:rsidRPr="005D473A">
              <w:rPr>
                <w:rFonts w:ascii="Arial" w:hAnsi="Arial" w:cs="Arial"/>
                <w:sz w:val="20"/>
                <w:szCs w:val="20"/>
              </w:rPr>
              <w:t>opdracht</w:t>
            </w:r>
            <w:proofErr w:type="gramEnd"/>
            <w:r w:rsidRPr="005D473A">
              <w:rPr>
                <w:rFonts w:ascii="Arial" w:hAnsi="Arial" w:cs="Arial"/>
                <w:sz w:val="20"/>
                <w:szCs w:val="20"/>
              </w:rPr>
              <w:t xml:space="preserve"> week 2</w:t>
            </w:r>
          </w:p>
        </w:tc>
      </w:tr>
      <w:tr w:rsidR="004F004C" w:rsidRPr="005D473A" w14:paraId="3EB1D749" w14:textId="77777777" w:rsidTr="004F004C">
        <w:tc>
          <w:tcPr>
            <w:tcW w:w="544" w:type="dxa"/>
          </w:tcPr>
          <w:p w14:paraId="345E360A" w14:textId="2F3739B0" w:rsidR="004F004C" w:rsidRPr="005D473A" w:rsidRDefault="004F004C" w:rsidP="00FF35C4">
            <w:pPr>
              <w:rPr>
                <w:rFonts w:ascii="Arial" w:hAnsi="Arial" w:cs="Arial"/>
                <w:sz w:val="20"/>
                <w:szCs w:val="20"/>
              </w:rPr>
            </w:pPr>
            <w:r w:rsidRPr="005D473A">
              <w:rPr>
                <w:rFonts w:ascii="Arial" w:hAnsi="Arial" w:cs="Arial"/>
                <w:sz w:val="20"/>
                <w:szCs w:val="20"/>
              </w:rPr>
              <w:t>3.3</w:t>
            </w:r>
          </w:p>
        </w:tc>
        <w:tc>
          <w:tcPr>
            <w:tcW w:w="3250" w:type="dxa"/>
          </w:tcPr>
          <w:p w14:paraId="1D4BE51E" w14:textId="74ACEE66" w:rsidR="004F004C" w:rsidRPr="005D473A" w:rsidRDefault="004F004C" w:rsidP="00FF35C4">
            <w:pPr>
              <w:rPr>
                <w:rFonts w:ascii="Arial" w:hAnsi="Arial" w:cs="Arial"/>
                <w:sz w:val="20"/>
                <w:szCs w:val="20"/>
              </w:rPr>
            </w:pPr>
            <w:r w:rsidRPr="005D473A">
              <w:rPr>
                <w:rFonts w:ascii="Arial" w:hAnsi="Arial" w:cs="Arial"/>
                <w:sz w:val="20"/>
                <w:szCs w:val="20"/>
              </w:rPr>
              <w:t>Wat zijn drogredenen en hoe worden ze gebruikt?</w:t>
            </w:r>
          </w:p>
        </w:tc>
        <w:tc>
          <w:tcPr>
            <w:tcW w:w="3322" w:type="dxa"/>
          </w:tcPr>
          <w:p w14:paraId="03A16E51" w14:textId="2942BA9D" w:rsidR="004F004C" w:rsidRPr="005D473A" w:rsidRDefault="004F004C" w:rsidP="00FF35C4">
            <w:pPr>
              <w:rPr>
                <w:rFonts w:ascii="Arial" w:hAnsi="Arial" w:cs="Arial"/>
                <w:sz w:val="20"/>
                <w:szCs w:val="20"/>
              </w:rPr>
            </w:pPr>
            <w:r w:rsidRPr="005D473A">
              <w:rPr>
                <w:rFonts w:ascii="Arial" w:hAnsi="Arial" w:cs="Arial"/>
                <w:sz w:val="20"/>
                <w:szCs w:val="20"/>
              </w:rPr>
              <w:t>R&amp;H h3.</w:t>
            </w:r>
          </w:p>
        </w:tc>
        <w:tc>
          <w:tcPr>
            <w:tcW w:w="2372" w:type="dxa"/>
          </w:tcPr>
          <w:p w14:paraId="6311D8AA" w14:textId="7FFDE0BD" w:rsidR="004F004C" w:rsidRPr="005D473A" w:rsidRDefault="004F004C" w:rsidP="00FF35C4">
            <w:pPr>
              <w:rPr>
                <w:rFonts w:ascii="Arial" w:hAnsi="Arial" w:cs="Arial"/>
                <w:sz w:val="20"/>
                <w:szCs w:val="20"/>
              </w:rPr>
            </w:pPr>
            <w:proofErr w:type="gramStart"/>
            <w:r w:rsidRPr="005D473A">
              <w:rPr>
                <w:rFonts w:ascii="Arial" w:hAnsi="Arial" w:cs="Arial"/>
                <w:sz w:val="20"/>
                <w:szCs w:val="20"/>
              </w:rPr>
              <w:t>opdracht</w:t>
            </w:r>
            <w:proofErr w:type="gramEnd"/>
            <w:r w:rsidRPr="005D473A">
              <w:rPr>
                <w:rFonts w:ascii="Arial" w:hAnsi="Arial" w:cs="Arial"/>
                <w:sz w:val="20"/>
                <w:szCs w:val="20"/>
              </w:rPr>
              <w:t xml:space="preserve"> week 3</w:t>
            </w:r>
          </w:p>
        </w:tc>
      </w:tr>
      <w:tr w:rsidR="004F004C" w:rsidRPr="005D473A" w14:paraId="430817DC" w14:textId="77777777" w:rsidTr="004F004C">
        <w:tc>
          <w:tcPr>
            <w:tcW w:w="544" w:type="dxa"/>
          </w:tcPr>
          <w:p w14:paraId="52C89321" w14:textId="49A3AC58" w:rsidR="004F004C" w:rsidRPr="005D473A" w:rsidRDefault="004F004C" w:rsidP="00FF35C4">
            <w:pPr>
              <w:rPr>
                <w:rFonts w:ascii="Arial" w:hAnsi="Arial" w:cs="Arial"/>
                <w:sz w:val="20"/>
                <w:szCs w:val="20"/>
              </w:rPr>
            </w:pPr>
            <w:r w:rsidRPr="005D473A">
              <w:rPr>
                <w:rFonts w:ascii="Arial" w:hAnsi="Arial" w:cs="Arial"/>
                <w:sz w:val="20"/>
                <w:szCs w:val="20"/>
              </w:rPr>
              <w:t>3.4</w:t>
            </w:r>
          </w:p>
        </w:tc>
        <w:tc>
          <w:tcPr>
            <w:tcW w:w="3250" w:type="dxa"/>
          </w:tcPr>
          <w:p w14:paraId="73C1323A" w14:textId="27178536" w:rsidR="004F004C" w:rsidRPr="005D473A" w:rsidRDefault="004F004C" w:rsidP="00FF35C4">
            <w:pPr>
              <w:rPr>
                <w:rFonts w:ascii="Arial" w:hAnsi="Arial" w:cs="Arial"/>
                <w:sz w:val="20"/>
                <w:szCs w:val="20"/>
              </w:rPr>
            </w:pPr>
            <w:r w:rsidRPr="005D473A">
              <w:rPr>
                <w:rFonts w:ascii="Arial" w:hAnsi="Arial" w:cs="Arial"/>
                <w:sz w:val="20"/>
                <w:szCs w:val="20"/>
              </w:rPr>
              <w:t>Hoe verloopt een polemiek en hoe volg je die kritisch?</w:t>
            </w:r>
          </w:p>
        </w:tc>
        <w:tc>
          <w:tcPr>
            <w:tcW w:w="3322" w:type="dxa"/>
          </w:tcPr>
          <w:p w14:paraId="55B0C1B9" w14:textId="77777777" w:rsidR="004F004C" w:rsidRPr="005D473A" w:rsidRDefault="004F004C" w:rsidP="00FF35C4">
            <w:pPr>
              <w:rPr>
                <w:rFonts w:ascii="Arial" w:hAnsi="Arial" w:cs="Arial"/>
                <w:sz w:val="20"/>
                <w:szCs w:val="20"/>
              </w:rPr>
            </w:pPr>
          </w:p>
        </w:tc>
        <w:tc>
          <w:tcPr>
            <w:tcW w:w="2372" w:type="dxa"/>
          </w:tcPr>
          <w:p w14:paraId="7904AA59" w14:textId="12E6C265" w:rsidR="004F004C" w:rsidRPr="005D473A" w:rsidRDefault="005D5353" w:rsidP="00FF35C4">
            <w:pPr>
              <w:rPr>
                <w:rFonts w:ascii="Arial" w:hAnsi="Arial" w:cs="Arial"/>
                <w:sz w:val="20"/>
                <w:szCs w:val="20"/>
              </w:rPr>
            </w:pPr>
            <w:proofErr w:type="gramStart"/>
            <w:r w:rsidRPr="005D473A">
              <w:rPr>
                <w:rFonts w:ascii="Arial" w:hAnsi="Arial" w:cs="Arial"/>
                <w:sz w:val="20"/>
                <w:szCs w:val="20"/>
              </w:rPr>
              <w:t>opdracht</w:t>
            </w:r>
            <w:proofErr w:type="gramEnd"/>
            <w:r w:rsidRPr="005D473A">
              <w:rPr>
                <w:rFonts w:ascii="Arial" w:hAnsi="Arial" w:cs="Arial"/>
                <w:sz w:val="20"/>
                <w:szCs w:val="20"/>
              </w:rPr>
              <w:t xml:space="preserve"> week 4</w:t>
            </w:r>
          </w:p>
        </w:tc>
      </w:tr>
      <w:tr w:rsidR="004F004C" w:rsidRPr="005D473A" w14:paraId="1B4922C3" w14:textId="77777777" w:rsidTr="004F004C">
        <w:tc>
          <w:tcPr>
            <w:tcW w:w="544" w:type="dxa"/>
          </w:tcPr>
          <w:p w14:paraId="55A69C6A" w14:textId="5D670F05" w:rsidR="004F004C" w:rsidRPr="005D473A" w:rsidRDefault="005D5353" w:rsidP="00FF35C4">
            <w:pPr>
              <w:rPr>
                <w:rFonts w:ascii="Arial" w:hAnsi="Arial" w:cs="Arial"/>
                <w:sz w:val="20"/>
                <w:szCs w:val="20"/>
              </w:rPr>
            </w:pPr>
            <w:r w:rsidRPr="005D473A">
              <w:rPr>
                <w:rFonts w:ascii="Arial" w:hAnsi="Arial" w:cs="Arial"/>
                <w:sz w:val="20"/>
                <w:szCs w:val="20"/>
              </w:rPr>
              <w:t>3.5</w:t>
            </w:r>
          </w:p>
        </w:tc>
        <w:tc>
          <w:tcPr>
            <w:tcW w:w="3250" w:type="dxa"/>
          </w:tcPr>
          <w:p w14:paraId="73CB820B" w14:textId="57117D07" w:rsidR="004F004C" w:rsidRPr="005D473A" w:rsidRDefault="005D5353" w:rsidP="00FF35C4">
            <w:pPr>
              <w:rPr>
                <w:rFonts w:ascii="Arial" w:hAnsi="Arial" w:cs="Arial"/>
                <w:sz w:val="20"/>
                <w:szCs w:val="20"/>
              </w:rPr>
            </w:pPr>
            <w:r w:rsidRPr="005D473A">
              <w:rPr>
                <w:rFonts w:ascii="Arial" w:hAnsi="Arial" w:cs="Arial"/>
                <w:sz w:val="20"/>
                <w:szCs w:val="20"/>
              </w:rPr>
              <w:t>Hoe maak ik mijn betoog aantrekkelijk</w:t>
            </w:r>
            <w:r w:rsidR="00521679" w:rsidRPr="005D473A">
              <w:rPr>
                <w:rFonts w:ascii="Arial" w:hAnsi="Arial" w:cs="Arial"/>
                <w:sz w:val="20"/>
                <w:szCs w:val="20"/>
              </w:rPr>
              <w:t xml:space="preserve"> en overtuigend?</w:t>
            </w:r>
          </w:p>
        </w:tc>
        <w:tc>
          <w:tcPr>
            <w:tcW w:w="3322" w:type="dxa"/>
          </w:tcPr>
          <w:p w14:paraId="6148E3A5" w14:textId="6FAAC3E5" w:rsidR="004F004C" w:rsidRPr="005D473A" w:rsidRDefault="00FB3623" w:rsidP="00FF35C4">
            <w:pPr>
              <w:rPr>
                <w:rFonts w:ascii="Arial" w:hAnsi="Arial" w:cs="Arial"/>
                <w:sz w:val="20"/>
                <w:szCs w:val="20"/>
              </w:rPr>
            </w:pPr>
            <w:r w:rsidRPr="005D473A">
              <w:rPr>
                <w:rFonts w:ascii="Arial" w:hAnsi="Arial" w:cs="Arial"/>
                <w:sz w:val="20"/>
                <w:szCs w:val="20"/>
              </w:rPr>
              <w:t>R&amp;H h4.</w:t>
            </w:r>
          </w:p>
        </w:tc>
        <w:tc>
          <w:tcPr>
            <w:tcW w:w="2372" w:type="dxa"/>
          </w:tcPr>
          <w:p w14:paraId="44521053" w14:textId="39BC483A" w:rsidR="004F004C" w:rsidRPr="005D473A" w:rsidRDefault="005D5353" w:rsidP="00FF35C4">
            <w:pPr>
              <w:rPr>
                <w:rFonts w:ascii="Arial" w:hAnsi="Arial" w:cs="Arial"/>
                <w:sz w:val="20"/>
                <w:szCs w:val="20"/>
              </w:rPr>
            </w:pPr>
            <w:proofErr w:type="gramStart"/>
            <w:r w:rsidRPr="005D473A">
              <w:rPr>
                <w:rFonts w:ascii="Arial" w:hAnsi="Arial" w:cs="Arial"/>
                <w:sz w:val="20"/>
                <w:szCs w:val="20"/>
              </w:rPr>
              <w:t>opdracht</w:t>
            </w:r>
            <w:proofErr w:type="gramEnd"/>
            <w:r w:rsidRPr="005D473A">
              <w:rPr>
                <w:rFonts w:ascii="Arial" w:hAnsi="Arial" w:cs="Arial"/>
                <w:sz w:val="20"/>
                <w:szCs w:val="20"/>
              </w:rPr>
              <w:t xml:space="preserve"> week 5</w:t>
            </w:r>
          </w:p>
        </w:tc>
      </w:tr>
      <w:tr w:rsidR="004F004C" w:rsidRPr="005D473A" w14:paraId="3E838C3B" w14:textId="77777777" w:rsidTr="004F004C">
        <w:tc>
          <w:tcPr>
            <w:tcW w:w="544" w:type="dxa"/>
          </w:tcPr>
          <w:p w14:paraId="0E830115" w14:textId="072BA101" w:rsidR="004F004C" w:rsidRPr="005D473A" w:rsidRDefault="005D5353" w:rsidP="00FF35C4">
            <w:pPr>
              <w:rPr>
                <w:rFonts w:ascii="Arial" w:hAnsi="Arial" w:cs="Arial"/>
                <w:sz w:val="20"/>
                <w:szCs w:val="20"/>
              </w:rPr>
            </w:pPr>
            <w:r w:rsidRPr="005D473A">
              <w:rPr>
                <w:rFonts w:ascii="Arial" w:hAnsi="Arial" w:cs="Arial"/>
                <w:sz w:val="20"/>
                <w:szCs w:val="20"/>
              </w:rPr>
              <w:t>3.6</w:t>
            </w:r>
          </w:p>
        </w:tc>
        <w:tc>
          <w:tcPr>
            <w:tcW w:w="3250" w:type="dxa"/>
          </w:tcPr>
          <w:p w14:paraId="52CD2E03" w14:textId="2FCC653A" w:rsidR="004F004C" w:rsidRPr="005D473A" w:rsidRDefault="005D5353" w:rsidP="00FF35C4">
            <w:pPr>
              <w:rPr>
                <w:rFonts w:ascii="Arial" w:hAnsi="Arial" w:cs="Arial"/>
                <w:sz w:val="20"/>
                <w:szCs w:val="20"/>
              </w:rPr>
            </w:pPr>
            <w:r w:rsidRPr="005D473A">
              <w:rPr>
                <w:rFonts w:ascii="Arial" w:hAnsi="Arial" w:cs="Arial"/>
                <w:sz w:val="20"/>
                <w:szCs w:val="20"/>
              </w:rPr>
              <w:t>Hoe argumenteren cartoonisten bijna zonder woorden?</w:t>
            </w:r>
          </w:p>
        </w:tc>
        <w:tc>
          <w:tcPr>
            <w:tcW w:w="3322" w:type="dxa"/>
          </w:tcPr>
          <w:p w14:paraId="246B0973" w14:textId="105D0867" w:rsidR="004F004C" w:rsidRPr="005D473A" w:rsidRDefault="005D473A" w:rsidP="00FF35C4">
            <w:pPr>
              <w:rPr>
                <w:rFonts w:ascii="Arial" w:hAnsi="Arial" w:cs="Arial"/>
                <w:sz w:val="20"/>
                <w:szCs w:val="20"/>
              </w:rPr>
            </w:pPr>
            <w:proofErr w:type="gramStart"/>
            <w:r>
              <w:rPr>
                <w:rFonts w:ascii="Arial" w:hAnsi="Arial" w:cs="Arial"/>
                <w:sz w:val="20"/>
                <w:szCs w:val="20"/>
              </w:rPr>
              <w:t>materiaal</w:t>
            </w:r>
            <w:proofErr w:type="gramEnd"/>
            <w:r>
              <w:rPr>
                <w:rFonts w:ascii="Arial" w:hAnsi="Arial" w:cs="Arial"/>
                <w:sz w:val="20"/>
                <w:szCs w:val="20"/>
              </w:rPr>
              <w:t xml:space="preserve"> in de les</w:t>
            </w:r>
          </w:p>
        </w:tc>
        <w:tc>
          <w:tcPr>
            <w:tcW w:w="2372" w:type="dxa"/>
          </w:tcPr>
          <w:p w14:paraId="39564AE2" w14:textId="4F542EF2" w:rsidR="004F004C" w:rsidRPr="005D473A" w:rsidRDefault="005D5353" w:rsidP="00FF35C4">
            <w:pPr>
              <w:rPr>
                <w:rFonts w:ascii="Arial" w:hAnsi="Arial" w:cs="Arial"/>
                <w:sz w:val="20"/>
                <w:szCs w:val="20"/>
              </w:rPr>
            </w:pPr>
            <w:proofErr w:type="gramStart"/>
            <w:r w:rsidRPr="005D473A">
              <w:rPr>
                <w:rFonts w:ascii="Arial" w:hAnsi="Arial" w:cs="Arial"/>
                <w:sz w:val="20"/>
                <w:szCs w:val="20"/>
              </w:rPr>
              <w:t>opdracht</w:t>
            </w:r>
            <w:proofErr w:type="gramEnd"/>
            <w:r w:rsidRPr="005D473A">
              <w:rPr>
                <w:rFonts w:ascii="Arial" w:hAnsi="Arial" w:cs="Arial"/>
                <w:sz w:val="20"/>
                <w:szCs w:val="20"/>
              </w:rPr>
              <w:t xml:space="preserve"> week 6</w:t>
            </w:r>
          </w:p>
        </w:tc>
      </w:tr>
      <w:tr w:rsidR="004F004C" w:rsidRPr="005D473A" w14:paraId="4D504022" w14:textId="77777777" w:rsidTr="004F004C">
        <w:tc>
          <w:tcPr>
            <w:tcW w:w="544" w:type="dxa"/>
          </w:tcPr>
          <w:p w14:paraId="73F2A13D" w14:textId="6B99E1B0" w:rsidR="004F004C" w:rsidRPr="005D473A" w:rsidRDefault="005D5353" w:rsidP="00FF35C4">
            <w:pPr>
              <w:rPr>
                <w:rFonts w:ascii="Arial" w:hAnsi="Arial" w:cs="Arial"/>
                <w:sz w:val="20"/>
                <w:szCs w:val="20"/>
              </w:rPr>
            </w:pPr>
            <w:r w:rsidRPr="005D473A">
              <w:rPr>
                <w:rFonts w:ascii="Arial" w:hAnsi="Arial" w:cs="Arial"/>
                <w:sz w:val="20"/>
                <w:szCs w:val="20"/>
              </w:rPr>
              <w:t>3.7</w:t>
            </w:r>
          </w:p>
        </w:tc>
        <w:tc>
          <w:tcPr>
            <w:tcW w:w="3250" w:type="dxa"/>
          </w:tcPr>
          <w:p w14:paraId="3E208484" w14:textId="09740CBC" w:rsidR="004F004C" w:rsidRPr="005D473A" w:rsidRDefault="005D5353" w:rsidP="00FF35C4">
            <w:pPr>
              <w:rPr>
                <w:rFonts w:ascii="Arial" w:hAnsi="Arial" w:cs="Arial"/>
                <w:sz w:val="20"/>
                <w:szCs w:val="20"/>
              </w:rPr>
            </w:pPr>
            <w:r w:rsidRPr="005D473A">
              <w:rPr>
                <w:rFonts w:ascii="Arial" w:hAnsi="Arial" w:cs="Arial"/>
                <w:sz w:val="20"/>
                <w:szCs w:val="20"/>
              </w:rPr>
              <w:t>Groepsdebatten</w:t>
            </w:r>
          </w:p>
        </w:tc>
        <w:tc>
          <w:tcPr>
            <w:tcW w:w="3322" w:type="dxa"/>
          </w:tcPr>
          <w:p w14:paraId="00889067" w14:textId="77777777" w:rsidR="004F004C" w:rsidRPr="005D473A" w:rsidRDefault="004F004C" w:rsidP="00FF35C4">
            <w:pPr>
              <w:rPr>
                <w:rFonts w:ascii="Arial" w:hAnsi="Arial" w:cs="Arial"/>
                <w:sz w:val="20"/>
                <w:szCs w:val="20"/>
              </w:rPr>
            </w:pPr>
          </w:p>
        </w:tc>
        <w:tc>
          <w:tcPr>
            <w:tcW w:w="2372" w:type="dxa"/>
          </w:tcPr>
          <w:p w14:paraId="121867BC" w14:textId="77777777" w:rsidR="004F004C" w:rsidRPr="005D473A" w:rsidRDefault="004F004C" w:rsidP="00FF35C4">
            <w:pPr>
              <w:rPr>
                <w:rFonts w:ascii="Arial" w:hAnsi="Arial" w:cs="Arial"/>
                <w:sz w:val="20"/>
                <w:szCs w:val="20"/>
              </w:rPr>
            </w:pPr>
          </w:p>
        </w:tc>
      </w:tr>
      <w:tr w:rsidR="004F004C" w:rsidRPr="005D473A" w14:paraId="4DFAEF5A" w14:textId="77777777" w:rsidTr="004F004C">
        <w:tc>
          <w:tcPr>
            <w:tcW w:w="544" w:type="dxa"/>
          </w:tcPr>
          <w:p w14:paraId="0F4074A3" w14:textId="44193C13" w:rsidR="004F004C" w:rsidRPr="005D473A" w:rsidRDefault="005D5353" w:rsidP="00FF35C4">
            <w:pPr>
              <w:rPr>
                <w:rFonts w:ascii="Arial" w:hAnsi="Arial" w:cs="Arial"/>
                <w:sz w:val="20"/>
                <w:szCs w:val="20"/>
              </w:rPr>
            </w:pPr>
            <w:r w:rsidRPr="005D473A">
              <w:rPr>
                <w:rFonts w:ascii="Arial" w:hAnsi="Arial" w:cs="Arial"/>
                <w:sz w:val="20"/>
                <w:szCs w:val="20"/>
              </w:rPr>
              <w:t>3.8</w:t>
            </w:r>
          </w:p>
        </w:tc>
        <w:tc>
          <w:tcPr>
            <w:tcW w:w="3250" w:type="dxa"/>
          </w:tcPr>
          <w:p w14:paraId="36C7521B" w14:textId="17226C16" w:rsidR="004F004C" w:rsidRPr="005D473A" w:rsidRDefault="005D5353" w:rsidP="00FF35C4">
            <w:pPr>
              <w:rPr>
                <w:rFonts w:ascii="Arial" w:hAnsi="Arial" w:cs="Arial"/>
                <w:sz w:val="20"/>
                <w:szCs w:val="20"/>
              </w:rPr>
            </w:pPr>
            <w:r w:rsidRPr="005D473A">
              <w:rPr>
                <w:rFonts w:ascii="Arial" w:hAnsi="Arial" w:cs="Arial"/>
                <w:sz w:val="20"/>
                <w:szCs w:val="20"/>
              </w:rPr>
              <w:t>Uitloop/proeftoets</w:t>
            </w:r>
          </w:p>
        </w:tc>
        <w:tc>
          <w:tcPr>
            <w:tcW w:w="3322" w:type="dxa"/>
          </w:tcPr>
          <w:p w14:paraId="17A594D3" w14:textId="77777777" w:rsidR="004F004C" w:rsidRPr="005D473A" w:rsidRDefault="004F004C" w:rsidP="00FF35C4">
            <w:pPr>
              <w:rPr>
                <w:rFonts w:ascii="Arial" w:hAnsi="Arial" w:cs="Arial"/>
                <w:sz w:val="20"/>
                <w:szCs w:val="20"/>
              </w:rPr>
            </w:pPr>
          </w:p>
        </w:tc>
        <w:tc>
          <w:tcPr>
            <w:tcW w:w="2372" w:type="dxa"/>
          </w:tcPr>
          <w:p w14:paraId="464B3346" w14:textId="77777777" w:rsidR="004F004C" w:rsidRPr="005D473A" w:rsidRDefault="004F004C" w:rsidP="00FF35C4">
            <w:pPr>
              <w:rPr>
                <w:rFonts w:ascii="Arial" w:hAnsi="Arial" w:cs="Arial"/>
                <w:sz w:val="20"/>
                <w:szCs w:val="20"/>
              </w:rPr>
            </w:pPr>
          </w:p>
        </w:tc>
      </w:tr>
    </w:tbl>
    <w:p w14:paraId="680EE8AC" w14:textId="093FEAB8" w:rsidR="00CA288B" w:rsidRPr="00CA288B" w:rsidRDefault="00FC0F22" w:rsidP="00FF35C4">
      <w:pPr>
        <w:rPr>
          <w:rFonts w:ascii="Arial" w:hAnsi="Arial" w:cs="Arial"/>
          <w:sz w:val="20"/>
          <w:szCs w:val="20"/>
        </w:rPr>
      </w:pPr>
      <w:r w:rsidRPr="005D473A">
        <w:rPr>
          <w:rFonts w:ascii="Arial" w:hAnsi="Arial" w:cs="Arial"/>
          <w:sz w:val="20"/>
          <w:szCs w:val="20"/>
        </w:rPr>
        <w:br/>
      </w:r>
      <w:r w:rsidR="00CA288B">
        <w:rPr>
          <w:rFonts w:ascii="Arial" w:hAnsi="Arial" w:cs="Arial"/>
          <w:b/>
          <w:sz w:val="20"/>
          <w:szCs w:val="20"/>
        </w:rPr>
        <w:t>Collegetijden</w:t>
      </w:r>
      <w:r w:rsidR="00CA288B">
        <w:rPr>
          <w:rFonts w:ascii="Arial" w:hAnsi="Arial" w:cs="Arial"/>
          <w:sz w:val="20"/>
          <w:szCs w:val="20"/>
        </w:rPr>
        <w:br/>
        <w:t xml:space="preserve">De </w:t>
      </w:r>
      <w:proofErr w:type="gramStart"/>
      <w:r w:rsidR="00CA288B">
        <w:rPr>
          <w:rFonts w:ascii="Arial" w:hAnsi="Arial" w:cs="Arial"/>
          <w:sz w:val="20"/>
          <w:szCs w:val="20"/>
        </w:rPr>
        <w:t>colleges</w:t>
      </w:r>
      <w:proofErr w:type="gramEnd"/>
      <w:r w:rsidR="00CA288B">
        <w:rPr>
          <w:rFonts w:ascii="Arial" w:hAnsi="Arial" w:cs="Arial"/>
          <w:sz w:val="20"/>
          <w:szCs w:val="20"/>
        </w:rPr>
        <w:t xml:space="preserve"> worden elke dinsdag in periode 3 drie keer gegeven. </w:t>
      </w:r>
      <w:proofErr w:type="gramStart"/>
      <w:r w:rsidR="00CA288B">
        <w:rPr>
          <w:rFonts w:ascii="Arial" w:hAnsi="Arial" w:cs="Arial"/>
          <w:sz w:val="20"/>
          <w:szCs w:val="20"/>
        </w:rPr>
        <w:t>Zie voor de tijden en de lokalen op mytimetable.</w:t>
      </w:r>
      <w:proofErr w:type="gramEnd"/>
    </w:p>
    <w:p w14:paraId="0297D9E6" w14:textId="77777777" w:rsidR="00CA288B" w:rsidRDefault="00CA288B" w:rsidP="00FF35C4">
      <w:pPr>
        <w:rPr>
          <w:rFonts w:ascii="Arial" w:hAnsi="Arial" w:cs="Arial"/>
          <w:b/>
          <w:sz w:val="20"/>
          <w:szCs w:val="20"/>
        </w:rPr>
      </w:pPr>
    </w:p>
    <w:p w14:paraId="07872F83" w14:textId="1F00F3DB" w:rsidR="00FC0F22" w:rsidRPr="009726F6" w:rsidRDefault="00CA288B" w:rsidP="00FF35C4">
      <w:pPr>
        <w:rPr>
          <w:rFonts w:ascii="Arial" w:hAnsi="Arial" w:cs="Arial"/>
          <w:sz w:val="20"/>
          <w:szCs w:val="20"/>
        </w:rPr>
      </w:pPr>
      <w:r>
        <w:rPr>
          <w:rFonts w:ascii="Arial" w:hAnsi="Arial" w:cs="Arial"/>
          <w:b/>
          <w:sz w:val="20"/>
          <w:szCs w:val="20"/>
        </w:rPr>
        <w:t>Boek</w:t>
      </w:r>
      <w:r>
        <w:rPr>
          <w:rFonts w:ascii="Arial" w:hAnsi="Arial" w:cs="Arial"/>
          <w:b/>
          <w:sz w:val="20"/>
          <w:szCs w:val="20"/>
        </w:rPr>
        <w:br/>
      </w:r>
      <w:r w:rsidR="009726F6">
        <w:rPr>
          <w:rFonts w:ascii="Arial" w:hAnsi="Arial" w:cs="Arial"/>
          <w:sz w:val="20"/>
          <w:szCs w:val="20"/>
        </w:rPr>
        <w:t>Voor de cursus moet het volgende boek worden aangeschaft ('R&amp;H' in bovenstaande planning):</w:t>
      </w:r>
      <w:r w:rsidR="009726F6">
        <w:rPr>
          <w:rFonts w:ascii="Arial" w:hAnsi="Arial" w:cs="Arial"/>
          <w:sz w:val="20"/>
          <w:szCs w:val="20"/>
        </w:rPr>
        <w:br/>
        <w:t xml:space="preserve">Rijnboutt, J. &amp; M. Heerink (2011), </w:t>
      </w:r>
      <w:r w:rsidR="009726F6">
        <w:rPr>
          <w:rFonts w:ascii="Arial" w:hAnsi="Arial" w:cs="Arial"/>
          <w:i/>
          <w:sz w:val="20"/>
          <w:szCs w:val="20"/>
        </w:rPr>
        <w:t>Argumenteren</w:t>
      </w:r>
      <w:r w:rsidR="009726F6">
        <w:rPr>
          <w:rFonts w:ascii="Arial" w:hAnsi="Arial" w:cs="Arial"/>
          <w:sz w:val="20"/>
          <w:szCs w:val="20"/>
        </w:rPr>
        <w:t xml:space="preserve">. </w:t>
      </w:r>
      <w:r>
        <w:rPr>
          <w:rFonts w:ascii="Arial" w:hAnsi="Arial" w:cs="Arial"/>
          <w:sz w:val="20"/>
          <w:szCs w:val="20"/>
        </w:rPr>
        <w:t xml:space="preserve">Amsterdam: </w:t>
      </w:r>
      <w:r w:rsidR="009726F6">
        <w:rPr>
          <w:rFonts w:ascii="Arial" w:hAnsi="Arial" w:cs="Arial"/>
          <w:sz w:val="20"/>
          <w:szCs w:val="20"/>
        </w:rPr>
        <w:t>Pearson.</w:t>
      </w:r>
    </w:p>
    <w:p w14:paraId="6AB0F4D4" w14:textId="77777777" w:rsidR="00FF35C4" w:rsidRPr="005D473A" w:rsidRDefault="00FF35C4" w:rsidP="00FF35C4">
      <w:pPr>
        <w:rPr>
          <w:rFonts w:ascii="Arial" w:hAnsi="Arial" w:cs="Arial"/>
          <w:sz w:val="20"/>
          <w:szCs w:val="20"/>
        </w:rPr>
      </w:pPr>
    </w:p>
    <w:p w14:paraId="3F182214" w14:textId="65638667" w:rsidR="008648E7" w:rsidRPr="005D473A" w:rsidRDefault="00F67672" w:rsidP="00A47555">
      <w:pPr>
        <w:rPr>
          <w:rFonts w:ascii="Arial" w:hAnsi="Arial" w:cs="Arial"/>
          <w:b/>
          <w:sz w:val="20"/>
          <w:szCs w:val="20"/>
          <w:lang w:val="nl-NL"/>
        </w:rPr>
      </w:pPr>
      <w:r w:rsidRPr="005D473A">
        <w:rPr>
          <w:rFonts w:ascii="Arial" w:hAnsi="Arial" w:cs="Arial"/>
          <w:b/>
          <w:sz w:val="20"/>
          <w:szCs w:val="20"/>
          <w:lang w:val="nl-NL"/>
        </w:rPr>
        <w:t>Toets</w:t>
      </w:r>
      <w:r w:rsidR="00F4360B" w:rsidRPr="005D473A">
        <w:rPr>
          <w:rFonts w:ascii="Arial" w:hAnsi="Arial" w:cs="Arial"/>
          <w:b/>
          <w:sz w:val="20"/>
          <w:szCs w:val="20"/>
          <w:lang w:val="nl-NL"/>
        </w:rPr>
        <w:t>ing</w:t>
      </w:r>
    </w:p>
    <w:p w14:paraId="76ECA570" w14:textId="77777777" w:rsidR="008648E7" w:rsidRPr="005D473A" w:rsidRDefault="008648E7" w:rsidP="00A47555">
      <w:pPr>
        <w:rPr>
          <w:rFonts w:ascii="Arial" w:hAnsi="Arial" w:cs="Arial"/>
          <w:sz w:val="20"/>
          <w:szCs w:val="20"/>
        </w:rPr>
      </w:pPr>
      <w:r w:rsidRPr="005D473A">
        <w:rPr>
          <w:rFonts w:ascii="Arial" w:hAnsi="Arial" w:cs="Arial"/>
          <w:sz w:val="20"/>
          <w:szCs w:val="20"/>
        </w:rPr>
        <w:t>Na afloop van het vak wordt met een schriftelijk tentamen getoetst of je de doelen al hebt</w:t>
      </w:r>
    </w:p>
    <w:p w14:paraId="0201563F" w14:textId="365FDA88" w:rsidR="000330AF" w:rsidRDefault="008648E7" w:rsidP="00A47555">
      <w:pPr>
        <w:rPr>
          <w:rFonts w:ascii="Arial" w:hAnsi="Arial" w:cs="Arial"/>
          <w:sz w:val="20"/>
          <w:szCs w:val="20"/>
        </w:rPr>
      </w:pPr>
      <w:proofErr w:type="gramStart"/>
      <w:r w:rsidRPr="005D473A">
        <w:rPr>
          <w:rFonts w:ascii="Arial" w:hAnsi="Arial" w:cs="Arial"/>
          <w:sz w:val="20"/>
          <w:szCs w:val="20"/>
        </w:rPr>
        <w:t>bereikt</w:t>
      </w:r>
      <w:proofErr w:type="gramEnd"/>
      <w:r w:rsidRPr="005D473A">
        <w:rPr>
          <w:rFonts w:ascii="Arial" w:hAnsi="Arial" w:cs="Arial"/>
          <w:sz w:val="20"/>
          <w:szCs w:val="20"/>
        </w:rPr>
        <w:t xml:space="preserve">. </w:t>
      </w:r>
    </w:p>
    <w:p w14:paraId="02A5AB25" w14:textId="77777777" w:rsidR="005D473A" w:rsidRDefault="005D473A" w:rsidP="00A47555">
      <w:pPr>
        <w:rPr>
          <w:rFonts w:ascii="Arial" w:hAnsi="Arial" w:cs="Arial"/>
          <w:sz w:val="20"/>
          <w:szCs w:val="20"/>
        </w:rPr>
      </w:pPr>
    </w:p>
    <w:p w14:paraId="28A36A52" w14:textId="6E960FD6" w:rsidR="005D473A" w:rsidRDefault="005D473A" w:rsidP="00A47555">
      <w:pPr>
        <w:rPr>
          <w:rFonts w:ascii="Arial" w:hAnsi="Arial" w:cs="Arial"/>
          <w:sz w:val="20"/>
          <w:szCs w:val="20"/>
        </w:rPr>
      </w:pPr>
      <w:r>
        <w:rPr>
          <w:rFonts w:ascii="Arial" w:hAnsi="Arial" w:cs="Arial"/>
          <w:b/>
          <w:sz w:val="20"/>
          <w:szCs w:val="20"/>
        </w:rPr>
        <w:t>Docenten</w:t>
      </w:r>
      <w:r>
        <w:rPr>
          <w:rFonts w:ascii="Arial" w:hAnsi="Arial" w:cs="Arial"/>
          <w:sz w:val="20"/>
          <w:szCs w:val="20"/>
        </w:rPr>
        <w:br/>
        <w:t xml:space="preserve">Het vak wordt dit jaar gegeven door Gerbrich de Jong (gerbrich.de.jong@nhl.nl) en Henk Wolf (h.a.y.wolf@nhl.nl). </w:t>
      </w:r>
      <w:proofErr w:type="gramStart"/>
      <w:r>
        <w:rPr>
          <w:rFonts w:ascii="Arial" w:hAnsi="Arial" w:cs="Arial"/>
          <w:sz w:val="20"/>
          <w:szCs w:val="20"/>
        </w:rPr>
        <w:t>Beide docenten zitten in kamer C 1.015.</w:t>
      </w:r>
      <w:proofErr w:type="gramEnd"/>
      <w:r>
        <w:rPr>
          <w:rFonts w:ascii="Arial" w:hAnsi="Arial" w:cs="Arial"/>
          <w:sz w:val="20"/>
          <w:szCs w:val="20"/>
        </w:rPr>
        <w:br/>
      </w:r>
      <w:r>
        <w:rPr>
          <w:rFonts w:ascii="Arial" w:hAnsi="Arial" w:cs="Arial"/>
          <w:sz w:val="20"/>
          <w:szCs w:val="20"/>
        </w:rPr>
        <w:br/>
      </w:r>
      <w:r w:rsidR="009726F6">
        <w:rPr>
          <w:rFonts w:ascii="Arial" w:hAnsi="Arial" w:cs="Arial"/>
          <w:b/>
          <w:sz w:val="20"/>
          <w:szCs w:val="20"/>
        </w:rPr>
        <w:t>Materiaal online</w:t>
      </w:r>
      <w:r w:rsidR="009726F6">
        <w:rPr>
          <w:rFonts w:ascii="Arial" w:hAnsi="Arial" w:cs="Arial"/>
          <w:sz w:val="20"/>
          <w:szCs w:val="20"/>
        </w:rPr>
        <w:br/>
        <w:t xml:space="preserve">Het materiaal bij de cursus (studiewijzer, hand-outs, PowerPoints, huiswerk enz.) is </w:t>
      </w:r>
      <w:proofErr w:type="gramStart"/>
      <w:r w:rsidR="009726F6">
        <w:rPr>
          <w:rFonts w:ascii="Arial" w:hAnsi="Arial" w:cs="Arial"/>
          <w:sz w:val="20"/>
          <w:szCs w:val="20"/>
        </w:rPr>
        <w:t>te</w:t>
      </w:r>
      <w:proofErr w:type="gramEnd"/>
      <w:r w:rsidR="009726F6">
        <w:rPr>
          <w:rFonts w:ascii="Arial" w:hAnsi="Arial" w:cs="Arial"/>
          <w:sz w:val="20"/>
          <w:szCs w:val="20"/>
        </w:rPr>
        <w:t xml:space="preserve"> vinden op de Blackboardcourse IEC_T_08_92 (te vinden via Deeltijdopleiding Nederlands) en op henkwolf.nl/cursusmateriaal.</w:t>
      </w:r>
    </w:p>
    <w:p w14:paraId="12B4DBB7" w14:textId="77777777" w:rsidR="009726F6" w:rsidRDefault="009726F6" w:rsidP="00A47555">
      <w:pPr>
        <w:rPr>
          <w:rFonts w:ascii="Arial" w:hAnsi="Arial" w:cs="Arial"/>
          <w:sz w:val="20"/>
          <w:szCs w:val="20"/>
        </w:rPr>
      </w:pPr>
    </w:p>
    <w:p w14:paraId="3F5DBA6C" w14:textId="77777777" w:rsidR="009726F6" w:rsidRPr="009726F6" w:rsidRDefault="009726F6" w:rsidP="00A47555">
      <w:pPr>
        <w:rPr>
          <w:rFonts w:ascii="Arial" w:hAnsi="Arial" w:cs="Arial"/>
          <w:b/>
          <w:sz w:val="20"/>
          <w:szCs w:val="20"/>
          <w:lang w:val="nl-NL"/>
        </w:rPr>
      </w:pPr>
    </w:p>
    <w:p w14:paraId="49ACEAAC" w14:textId="77777777" w:rsidR="00FF35C4" w:rsidRPr="005D473A" w:rsidRDefault="00FF35C4">
      <w:pPr>
        <w:rPr>
          <w:rFonts w:ascii="Arial" w:eastAsia="Alegreya" w:hAnsi="Arial" w:cs="Arial"/>
          <w:b/>
          <w:bCs/>
          <w:color w:val="000000"/>
          <w:sz w:val="20"/>
          <w:szCs w:val="20"/>
          <w:lang w:val="nl-NL" w:eastAsia="nl-NL"/>
        </w:rPr>
      </w:pPr>
      <w:bookmarkStart w:id="0" w:name="_GoBack"/>
      <w:bookmarkEnd w:id="0"/>
    </w:p>
    <w:sectPr w:rsidR="00FF35C4" w:rsidRPr="005D473A" w:rsidSect="00A47555">
      <w:headerReference w:type="default" r:id="rId9"/>
      <w:footerReference w:type="default" r:id="rId10"/>
      <w:pgSz w:w="11900" w:h="16840"/>
      <w:pgMar w:top="1021" w:right="1134" w:bottom="1418" w:left="1418" w:header="709" w:footer="85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A2BD7" w14:textId="77777777" w:rsidR="009726F6" w:rsidRDefault="009726F6">
      <w:r>
        <w:separator/>
      </w:r>
    </w:p>
  </w:endnote>
  <w:endnote w:type="continuationSeparator" w:id="0">
    <w:p w14:paraId="0EBB354B" w14:textId="77777777" w:rsidR="009726F6" w:rsidRDefault="0097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egreya">
    <w:altName w:val="Times New Roman"/>
    <w:charset w:val="00"/>
    <w:family w:val="roman"/>
    <w:pitch w:val="default"/>
  </w:font>
  <w:font w:name="NHBasic">
    <w:altName w:val="Courier New"/>
    <w:charset w:val="00"/>
    <w:family w:val="auto"/>
    <w:pitch w:val="variable"/>
    <w:sig w:usb0="00000003" w:usb1="00000000" w:usb2="00000000" w:usb3="00000000" w:csb0="00000001" w:csb1="00000000"/>
  </w:font>
  <w:font w:name="Alegreya Sans SC">
    <w:altName w:val="Times New Roman"/>
    <w:charset w:val="00"/>
    <w:family w:val="roman"/>
    <w:pitch w:val="default"/>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legreya Sans">
    <w:altName w:val="Times New Roman"/>
    <w:charset w:val="00"/>
    <w:family w:val="roman"/>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A2D4F" w14:textId="77777777" w:rsidR="009726F6" w:rsidRDefault="009726F6">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rPr>
        <w:rFonts w:ascii="Alegreya Sans"/>
      </w:rPr>
      <w:fldChar w:fldCharType="begin"/>
    </w:r>
    <w:r>
      <w:rPr>
        <w:rFonts w:ascii="Alegreya Sans"/>
      </w:rPr>
      <w:instrText xml:space="preserve"> PAGE </w:instrText>
    </w:r>
    <w:r>
      <w:rPr>
        <w:rFonts w:ascii="Alegreya Sans"/>
      </w:rPr>
      <w:fldChar w:fldCharType="separate"/>
    </w:r>
    <w:r w:rsidR="002F559F">
      <w:rPr>
        <w:rFonts w:ascii="Alegreya Sans"/>
        <w:noProof/>
      </w:rPr>
      <w:t>1</w:t>
    </w:r>
    <w:r>
      <w:rPr>
        <w:rFonts w:ascii="Alegreya Sans"/>
      </w:rPr>
      <w:fldChar w:fldCharType="end"/>
    </w:r>
    <w:r>
      <w:rPr>
        <w:rFonts w:hAnsi="Alegreya Sans"/>
      </w:rPr>
      <w:t xml:space="preserve"> </w:t>
    </w:r>
    <w:r>
      <w:rPr>
        <w:rFonts w:hAnsi="Alegreya Sans"/>
      </w:rPr>
      <w:t>›</w:t>
    </w:r>
    <w:r>
      <w:rPr>
        <w:rFonts w:hAnsi="Alegreya Sans"/>
      </w:rPr>
      <w:t xml:space="preserve"> </w:t>
    </w:r>
    <w:r>
      <w:rPr>
        <w:rFonts w:ascii="Alegreya Sans" w:eastAsia="Alegreya Sans" w:hAnsi="Alegreya Sans" w:cs="Alegreya Sans"/>
      </w:rPr>
      <w:fldChar w:fldCharType="begin"/>
    </w:r>
    <w:r>
      <w:rPr>
        <w:rFonts w:ascii="Alegreya Sans" w:eastAsia="Alegreya Sans" w:hAnsi="Alegreya Sans" w:cs="Alegreya Sans"/>
      </w:rPr>
      <w:instrText xml:space="preserve"> NUMPAGES </w:instrText>
    </w:r>
    <w:r>
      <w:rPr>
        <w:rFonts w:ascii="Alegreya Sans" w:eastAsia="Alegreya Sans" w:hAnsi="Alegreya Sans" w:cs="Alegreya Sans"/>
      </w:rPr>
      <w:fldChar w:fldCharType="separate"/>
    </w:r>
    <w:r w:rsidR="002F559F">
      <w:rPr>
        <w:rFonts w:ascii="Alegreya Sans" w:eastAsia="Alegreya Sans" w:hAnsi="Alegreya Sans" w:cs="Alegreya Sans"/>
        <w:noProof/>
      </w:rPr>
      <w:t>1</w:t>
    </w:r>
    <w:r>
      <w:rPr>
        <w:rFonts w:ascii="Alegreya Sans" w:eastAsia="Alegreya Sans" w:hAnsi="Alegreya Sans" w:cs="Alegreya San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13BB5" w14:textId="77777777" w:rsidR="009726F6" w:rsidRDefault="009726F6">
      <w:r>
        <w:separator/>
      </w:r>
    </w:p>
  </w:footnote>
  <w:footnote w:type="continuationSeparator" w:id="0">
    <w:p w14:paraId="38C01D87" w14:textId="77777777" w:rsidR="009726F6" w:rsidRDefault="009726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46EB9" w14:textId="77777777" w:rsidR="009726F6" w:rsidRDefault="009726F6">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E3BFA"/>
    <w:multiLevelType w:val="hybridMultilevel"/>
    <w:tmpl w:val="675E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BB737E"/>
    <w:multiLevelType w:val="hybridMultilevel"/>
    <w:tmpl w:val="F87A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FA602C"/>
    <w:multiLevelType w:val="hybridMultilevel"/>
    <w:tmpl w:val="7FAA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A6270A"/>
    <w:multiLevelType w:val="multilevel"/>
    <w:tmpl w:val="B98CC600"/>
    <w:styleLink w:val="List31"/>
    <w:lvl w:ilvl="0">
      <w:numFmt w:val="bullet"/>
      <w:lvlText w:val="•"/>
      <w:lvlJc w:val="left"/>
      <w:pPr>
        <w:tabs>
          <w:tab w:val="num" w:pos="1304"/>
        </w:tabs>
        <w:ind w:left="1304" w:hanging="227"/>
      </w:pPr>
      <w:rPr>
        <w:rFonts w:ascii="Alegreya" w:eastAsia="Alegreya" w:hAnsi="Alegreya" w:cs="Alegreya"/>
        <w:position w:val="-2"/>
      </w:rPr>
    </w:lvl>
    <w:lvl w:ilvl="1">
      <w:start w:val="1"/>
      <w:numFmt w:val="bullet"/>
      <w:lvlText w:val="•"/>
      <w:lvlJc w:val="left"/>
      <w:pPr>
        <w:tabs>
          <w:tab w:val="num" w:pos="1390"/>
        </w:tabs>
        <w:ind w:left="1390" w:hanging="180"/>
      </w:pPr>
      <w:rPr>
        <w:rFonts w:ascii="Alegreya" w:eastAsia="Alegreya" w:hAnsi="Alegreya" w:cs="Alegreya"/>
        <w:position w:val="-2"/>
      </w:rPr>
    </w:lvl>
    <w:lvl w:ilvl="2">
      <w:start w:val="1"/>
      <w:numFmt w:val="bullet"/>
      <w:lvlText w:val="•"/>
      <w:lvlJc w:val="left"/>
      <w:pPr>
        <w:tabs>
          <w:tab w:val="num" w:pos="1750"/>
        </w:tabs>
        <w:ind w:left="1750" w:hanging="180"/>
      </w:pPr>
      <w:rPr>
        <w:rFonts w:ascii="Alegreya" w:eastAsia="Alegreya" w:hAnsi="Alegreya" w:cs="Alegreya"/>
        <w:position w:val="-2"/>
      </w:rPr>
    </w:lvl>
    <w:lvl w:ilvl="3">
      <w:start w:val="1"/>
      <w:numFmt w:val="bullet"/>
      <w:lvlText w:val="•"/>
      <w:lvlJc w:val="left"/>
      <w:pPr>
        <w:tabs>
          <w:tab w:val="num" w:pos="2110"/>
        </w:tabs>
        <w:ind w:left="2110" w:hanging="180"/>
      </w:pPr>
      <w:rPr>
        <w:rFonts w:ascii="Alegreya" w:eastAsia="Alegreya" w:hAnsi="Alegreya" w:cs="Alegreya"/>
        <w:position w:val="-2"/>
      </w:rPr>
    </w:lvl>
    <w:lvl w:ilvl="4">
      <w:start w:val="1"/>
      <w:numFmt w:val="bullet"/>
      <w:lvlText w:val="•"/>
      <w:lvlJc w:val="left"/>
      <w:pPr>
        <w:tabs>
          <w:tab w:val="num" w:pos="2470"/>
        </w:tabs>
        <w:ind w:left="2470" w:hanging="180"/>
      </w:pPr>
      <w:rPr>
        <w:rFonts w:ascii="Alegreya" w:eastAsia="Alegreya" w:hAnsi="Alegreya" w:cs="Alegreya"/>
        <w:position w:val="-2"/>
      </w:rPr>
    </w:lvl>
    <w:lvl w:ilvl="5">
      <w:start w:val="1"/>
      <w:numFmt w:val="bullet"/>
      <w:lvlText w:val="•"/>
      <w:lvlJc w:val="left"/>
      <w:pPr>
        <w:tabs>
          <w:tab w:val="num" w:pos="2830"/>
        </w:tabs>
        <w:ind w:left="2830" w:hanging="180"/>
      </w:pPr>
      <w:rPr>
        <w:rFonts w:ascii="Alegreya" w:eastAsia="Alegreya" w:hAnsi="Alegreya" w:cs="Alegreya"/>
        <w:position w:val="-2"/>
      </w:rPr>
    </w:lvl>
    <w:lvl w:ilvl="6">
      <w:start w:val="1"/>
      <w:numFmt w:val="bullet"/>
      <w:lvlText w:val="•"/>
      <w:lvlJc w:val="left"/>
      <w:pPr>
        <w:tabs>
          <w:tab w:val="num" w:pos="3190"/>
        </w:tabs>
        <w:ind w:left="3190" w:hanging="180"/>
      </w:pPr>
      <w:rPr>
        <w:rFonts w:ascii="Alegreya" w:eastAsia="Alegreya" w:hAnsi="Alegreya" w:cs="Alegreya"/>
        <w:position w:val="-2"/>
      </w:rPr>
    </w:lvl>
    <w:lvl w:ilvl="7">
      <w:start w:val="1"/>
      <w:numFmt w:val="bullet"/>
      <w:lvlText w:val="•"/>
      <w:lvlJc w:val="left"/>
      <w:pPr>
        <w:tabs>
          <w:tab w:val="num" w:pos="3550"/>
        </w:tabs>
        <w:ind w:left="3550" w:hanging="180"/>
      </w:pPr>
      <w:rPr>
        <w:rFonts w:ascii="Alegreya" w:eastAsia="Alegreya" w:hAnsi="Alegreya" w:cs="Alegreya"/>
        <w:position w:val="-2"/>
      </w:rPr>
    </w:lvl>
    <w:lvl w:ilvl="8">
      <w:start w:val="1"/>
      <w:numFmt w:val="bullet"/>
      <w:lvlText w:val="•"/>
      <w:lvlJc w:val="left"/>
      <w:pPr>
        <w:tabs>
          <w:tab w:val="num" w:pos="3910"/>
        </w:tabs>
        <w:ind w:left="3910" w:hanging="180"/>
      </w:pPr>
      <w:rPr>
        <w:rFonts w:ascii="Alegreya" w:eastAsia="Alegreya" w:hAnsi="Alegreya" w:cs="Alegreya"/>
        <w:position w:val="-2"/>
      </w:rPr>
    </w:lvl>
  </w:abstractNum>
  <w:abstractNum w:abstractNumId="4">
    <w:nsid w:val="50CC61A8"/>
    <w:multiLevelType w:val="hybridMultilevel"/>
    <w:tmpl w:val="D8EA0340"/>
    <w:lvl w:ilvl="0" w:tplc="029681BE">
      <w:start w:val="1"/>
      <w:numFmt w:val="decimal"/>
      <w:lvlText w:val="%1."/>
      <w:lvlJc w:val="left"/>
      <w:pPr>
        <w:ind w:left="720" w:hanging="360"/>
      </w:pPr>
      <w:rPr>
        <w:rFonts w:ascii="NHBasic" w:hAnsi="NHBasic" w:hint="default"/>
        <w:b w:val="0"/>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D427EBB"/>
    <w:multiLevelType w:val="hybridMultilevel"/>
    <w:tmpl w:val="CC50BDEC"/>
    <w:lvl w:ilvl="0" w:tplc="C1E6124E">
      <w:start w:val="1"/>
      <w:numFmt w:val="decimal"/>
      <w:lvlText w:val="%1."/>
      <w:lvlJc w:val="left"/>
      <w:pPr>
        <w:ind w:left="720" w:hanging="360"/>
      </w:pPr>
      <w:rPr>
        <w:rFonts w:ascii="NHBasic" w:hAnsi="NHBasic" w:hint="default"/>
        <w:b w:val="0"/>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00A1952"/>
    <w:multiLevelType w:val="multilevel"/>
    <w:tmpl w:val="3D50A0D0"/>
    <w:styleLink w:val="List1"/>
    <w:lvl w:ilvl="0">
      <w:numFmt w:val="bullet"/>
      <w:lvlText w:val="—"/>
      <w:lvlJc w:val="left"/>
      <w:pPr>
        <w:tabs>
          <w:tab w:val="num" w:pos="1587"/>
        </w:tabs>
        <w:ind w:left="1587" w:hanging="454"/>
      </w:pPr>
      <w:rPr>
        <w:rFonts w:ascii="Alegreya" w:eastAsia="Alegreya" w:hAnsi="Alegreya" w:cs="Alegreya"/>
        <w:position w:val="0"/>
      </w:rPr>
    </w:lvl>
    <w:lvl w:ilvl="1">
      <w:start w:val="1"/>
      <w:numFmt w:val="bullet"/>
      <w:lvlText w:val="—"/>
      <w:lvlJc w:val="left"/>
      <w:pPr>
        <w:tabs>
          <w:tab w:val="num" w:pos="2494"/>
        </w:tabs>
        <w:ind w:left="2041" w:hanging="454"/>
      </w:pPr>
      <w:rPr>
        <w:rFonts w:ascii="Alegreya" w:eastAsia="Alegreya" w:hAnsi="Alegreya" w:cs="Alegreya"/>
        <w:position w:val="0"/>
      </w:rPr>
    </w:lvl>
    <w:lvl w:ilvl="2">
      <w:start w:val="1"/>
      <w:numFmt w:val="bullet"/>
      <w:lvlText w:val="—"/>
      <w:lvlJc w:val="left"/>
      <w:pPr>
        <w:tabs>
          <w:tab w:val="num" w:pos="3402"/>
        </w:tabs>
        <w:ind w:left="2494" w:hanging="454"/>
      </w:pPr>
      <w:rPr>
        <w:rFonts w:ascii="Alegreya" w:eastAsia="Alegreya" w:hAnsi="Alegreya" w:cs="Alegreya"/>
        <w:position w:val="0"/>
      </w:rPr>
    </w:lvl>
    <w:lvl w:ilvl="3">
      <w:start w:val="1"/>
      <w:numFmt w:val="bullet"/>
      <w:lvlText w:val="—"/>
      <w:lvlJc w:val="left"/>
      <w:pPr>
        <w:tabs>
          <w:tab w:val="num" w:pos="4309"/>
        </w:tabs>
        <w:ind w:left="2948" w:hanging="454"/>
      </w:pPr>
      <w:rPr>
        <w:rFonts w:ascii="Alegreya" w:eastAsia="Alegreya" w:hAnsi="Alegreya" w:cs="Alegreya"/>
        <w:position w:val="0"/>
      </w:rPr>
    </w:lvl>
    <w:lvl w:ilvl="4">
      <w:start w:val="1"/>
      <w:numFmt w:val="bullet"/>
      <w:lvlText w:val="—"/>
      <w:lvlJc w:val="left"/>
      <w:pPr>
        <w:tabs>
          <w:tab w:val="num" w:pos="5216"/>
        </w:tabs>
        <w:ind w:left="3402" w:hanging="454"/>
      </w:pPr>
      <w:rPr>
        <w:rFonts w:ascii="Alegreya" w:eastAsia="Alegreya" w:hAnsi="Alegreya" w:cs="Alegreya"/>
        <w:position w:val="0"/>
      </w:rPr>
    </w:lvl>
    <w:lvl w:ilvl="5">
      <w:start w:val="1"/>
      <w:numFmt w:val="bullet"/>
      <w:lvlText w:val="—"/>
      <w:lvlJc w:val="left"/>
      <w:pPr>
        <w:tabs>
          <w:tab w:val="num" w:pos="6123"/>
        </w:tabs>
        <w:ind w:left="3855" w:hanging="454"/>
      </w:pPr>
      <w:rPr>
        <w:rFonts w:ascii="Alegreya" w:eastAsia="Alegreya" w:hAnsi="Alegreya" w:cs="Alegreya"/>
        <w:position w:val="0"/>
      </w:rPr>
    </w:lvl>
    <w:lvl w:ilvl="6">
      <w:start w:val="1"/>
      <w:numFmt w:val="bullet"/>
      <w:lvlText w:val="—"/>
      <w:lvlJc w:val="left"/>
      <w:pPr>
        <w:tabs>
          <w:tab w:val="num" w:pos="7030"/>
        </w:tabs>
        <w:ind w:left="4309" w:hanging="454"/>
      </w:pPr>
      <w:rPr>
        <w:rFonts w:ascii="Alegreya" w:eastAsia="Alegreya" w:hAnsi="Alegreya" w:cs="Alegreya"/>
        <w:position w:val="0"/>
      </w:rPr>
    </w:lvl>
    <w:lvl w:ilvl="7">
      <w:start w:val="1"/>
      <w:numFmt w:val="bullet"/>
      <w:lvlText w:val="—"/>
      <w:lvlJc w:val="left"/>
      <w:pPr>
        <w:tabs>
          <w:tab w:val="num" w:pos="7937"/>
        </w:tabs>
        <w:ind w:left="4762" w:hanging="454"/>
      </w:pPr>
      <w:rPr>
        <w:rFonts w:ascii="Alegreya" w:eastAsia="Alegreya" w:hAnsi="Alegreya" w:cs="Alegreya"/>
        <w:position w:val="0"/>
      </w:rPr>
    </w:lvl>
    <w:lvl w:ilvl="8">
      <w:start w:val="1"/>
      <w:numFmt w:val="bullet"/>
      <w:lvlText w:val="—"/>
      <w:lvlJc w:val="left"/>
      <w:pPr>
        <w:tabs>
          <w:tab w:val="num" w:pos="8844"/>
        </w:tabs>
        <w:ind w:left="5216" w:hanging="454"/>
      </w:pPr>
      <w:rPr>
        <w:rFonts w:ascii="Alegreya" w:eastAsia="Alegreya" w:hAnsi="Alegreya" w:cs="Alegreya"/>
        <w:position w:val="0"/>
      </w:rPr>
    </w:lvl>
  </w:abstractNum>
  <w:abstractNum w:abstractNumId="7">
    <w:nsid w:val="789B21C5"/>
    <w:multiLevelType w:val="multilevel"/>
    <w:tmpl w:val="92AC4476"/>
    <w:styleLink w:val="List21"/>
    <w:lvl w:ilvl="0">
      <w:numFmt w:val="bullet"/>
      <w:lvlText w:val="—"/>
      <w:lvlJc w:val="left"/>
      <w:rPr>
        <w:rFonts w:ascii="Alegreya" w:eastAsia="Alegreya" w:hAnsi="Alegreya" w:cs="Alegreya"/>
        <w:b/>
        <w:bCs/>
        <w:position w:val="-2"/>
      </w:rPr>
    </w:lvl>
    <w:lvl w:ilvl="1">
      <w:start w:val="1"/>
      <w:numFmt w:val="bullet"/>
      <w:lvlText w:val="•"/>
      <w:lvlJc w:val="left"/>
      <w:rPr>
        <w:rFonts w:ascii="Alegreya Sans SC" w:eastAsia="Alegreya Sans SC" w:hAnsi="Alegreya Sans SC" w:cs="Alegreya Sans SC"/>
        <w:b/>
        <w:bCs/>
        <w:position w:val="-2"/>
      </w:rPr>
    </w:lvl>
    <w:lvl w:ilvl="2">
      <w:start w:val="1"/>
      <w:numFmt w:val="bullet"/>
      <w:lvlText w:val="•"/>
      <w:lvlJc w:val="left"/>
      <w:rPr>
        <w:rFonts w:ascii="Alegreya Sans SC" w:eastAsia="Alegreya Sans SC" w:hAnsi="Alegreya Sans SC" w:cs="Alegreya Sans SC"/>
        <w:b/>
        <w:bCs/>
        <w:position w:val="-2"/>
      </w:rPr>
    </w:lvl>
    <w:lvl w:ilvl="3">
      <w:start w:val="1"/>
      <w:numFmt w:val="bullet"/>
      <w:lvlText w:val="•"/>
      <w:lvlJc w:val="left"/>
      <w:rPr>
        <w:rFonts w:ascii="Alegreya Sans SC" w:eastAsia="Alegreya Sans SC" w:hAnsi="Alegreya Sans SC" w:cs="Alegreya Sans SC"/>
        <w:b/>
        <w:bCs/>
        <w:position w:val="-2"/>
      </w:rPr>
    </w:lvl>
    <w:lvl w:ilvl="4">
      <w:start w:val="1"/>
      <w:numFmt w:val="bullet"/>
      <w:lvlText w:val="•"/>
      <w:lvlJc w:val="left"/>
      <w:rPr>
        <w:rFonts w:ascii="Alegreya Sans SC" w:eastAsia="Alegreya Sans SC" w:hAnsi="Alegreya Sans SC" w:cs="Alegreya Sans SC"/>
        <w:b/>
        <w:bCs/>
        <w:position w:val="-2"/>
      </w:rPr>
    </w:lvl>
    <w:lvl w:ilvl="5">
      <w:start w:val="1"/>
      <w:numFmt w:val="bullet"/>
      <w:lvlText w:val="•"/>
      <w:lvlJc w:val="left"/>
      <w:rPr>
        <w:rFonts w:ascii="Alegreya Sans SC" w:eastAsia="Alegreya Sans SC" w:hAnsi="Alegreya Sans SC" w:cs="Alegreya Sans SC"/>
        <w:b/>
        <w:bCs/>
        <w:position w:val="-2"/>
      </w:rPr>
    </w:lvl>
    <w:lvl w:ilvl="6">
      <w:start w:val="1"/>
      <w:numFmt w:val="bullet"/>
      <w:lvlText w:val="•"/>
      <w:lvlJc w:val="left"/>
      <w:rPr>
        <w:rFonts w:ascii="Alegreya Sans SC" w:eastAsia="Alegreya Sans SC" w:hAnsi="Alegreya Sans SC" w:cs="Alegreya Sans SC"/>
        <w:b/>
        <w:bCs/>
        <w:position w:val="-2"/>
      </w:rPr>
    </w:lvl>
    <w:lvl w:ilvl="7">
      <w:start w:val="1"/>
      <w:numFmt w:val="bullet"/>
      <w:lvlText w:val="•"/>
      <w:lvlJc w:val="left"/>
      <w:rPr>
        <w:rFonts w:ascii="Alegreya Sans SC" w:eastAsia="Alegreya Sans SC" w:hAnsi="Alegreya Sans SC" w:cs="Alegreya Sans SC"/>
        <w:b/>
        <w:bCs/>
        <w:position w:val="-2"/>
      </w:rPr>
    </w:lvl>
    <w:lvl w:ilvl="8">
      <w:start w:val="1"/>
      <w:numFmt w:val="bullet"/>
      <w:lvlText w:val="•"/>
      <w:lvlJc w:val="left"/>
      <w:rPr>
        <w:rFonts w:ascii="Alegreya Sans SC" w:eastAsia="Alegreya Sans SC" w:hAnsi="Alegreya Sans SC" w:cs="Alegreya Sans SC"/>
        <w:b/>
        <w:bCs/>
        <w:position w:val="-2"/>
      </w:rPr>
    </w:lvl>
  </w:abstractNum>
  <w:abstractNum w:abstractNumId="8">
    <w:nsid w:val="7CE707C0"/>
    <w:multiLevelType w:val="multilevel"/>
    <w:tmpl w:val="017662FA"/>
    <w:styleLink w:val="List0"/>
    <w:lvl w:ilvl="0">
      <w:numFmt w:val="bullet"/>
      <w:lvlText w:val="•"/>
      <w:lvlJc w:val="left"/>
      <w:pPr>
        <w:tabs>
          <w:tab w:val="num" w:pos="1417"/>
        </w:tabs>
        <w:ind w:left="1417" w:hanging="283"/>
      </w:pPr>
      <w:rPr>
        <w:rFonts w:ascii="Alegreya" w:eastAsia="Alegreya" w:hAnsi="Alegreya" w:cs="Alegreya"/>
        <w:position w:val="-2"/>
      </w:rPr>
    </w:lvl>
    <w:lvl w:ilvl="1">
      <w:start w:val="1"/>
      <w:numFmt w:val="bullet"/>
      <w:lvlText w:val="•"/>
      <w:lvlJc w:val="left"/>
      <w:pPr>
        <w:tabs>
          <w:tab w:val="num" w:pos="1390"/>
        </w:tabs>
        <w:ind w:left="1390" w:hanging="180"/>
      </w:pPr>
      <w:rPr>
        <w:rFonts w:ascii="Alegreya" w:eastAsia="Alegreya" w:hAnsi="Alegreya" w:cs="Alegreya"/>
        <w:position w:val="-2"/>
      </w:rPr>
    </w:lvl>
    <w:lvl w:ilvl="2">
      <w:start w:val="1"/>
      <w:numFmt w:val="bullet"/>
      <w:lvlText w:val="•"/>
      <w:lvlJc w:val="left"/>
      <w:pPr>
        <w:tabs>
          <w:tab w:val="num" w:pos="1750"/>
        </w:tabs>
        <w:ind w:left="1750" w:hanging="180"/>
      </w:pPr>
      <w:rPr>
        <w:rFonts w:ascii="Alegreya" w:eastAsia="Alegreya" w:hAnsi="Alegreya" w:cs="Alegreya"/>
        <w:position w:val="-2"/>
      </w:rPr>
    </w:lvl>
    <w:lvl w:ilvl="3">
      <w:start w:val="1"/>
      <w:numFmt w:val="bullet"/>
      <w:lvlText w:val="•"/>
      <w:lvlJc w:val="left"/>
      <w:pPr>
        <w:tabs>
          <w:tab w:val="num" w:pos="2110"/>
        </w:tabs>
        <w:ind w:left="2110" w:hanging="180"/>
      </w:pPr>
      <w:rPr>
        <w:rFonts w:ascii="Alegreya" w:eastAsia="Alegreya" w:hAnsi="Alegreya" w:cs="Alegreya"/>
        <w:position w:val="-2"/>
      </w:rPr>
    </w:lvl>
    <w:lvl w:ilvl="4">
      <w:start w:val="1"/>
      <w:numFmt w:val="bullet"/>
      <w:lvlText w:val="•"/>
      <w:lvlJc w:val="left"/>
      <w:pPr>
        <w:tabs>
          <w:tab w:val="num" w:pos="2470"/>
        </w:tabs>
        <w:ind w:left="2470" w:hanging="180"/>
      </w:pPr>
      <w:rPr>
        <w:rFonts w:ascii="Alegreya" w:eastAsia="Alegreya" w:hAnsi="Alegreya" w:cs="Alegreya"/>
        <w:position w:val="-2"/>
      </w:rPr>
    </w:lvl>
    <w:lvl w:ilvl="5">
      <w:start w:val="1"/>
      <w:numFmt w:val="bullet"/>
      <w:lvlText w:val="•"/>
      <w:lvlJc w:val="left"/>
      <w:pPr>
        <w:tabs>
          <w:tab w:val="num" w:pos="2830"/>
        </w:tabs>
        <w:ind w:left="2830" w:hanging="180"/>
      </w:pPr>
      <w:rPr>
        <w:rFonts w:ascii="Alegreya" w:eastAsia="Alegreya" w:hAnsi="Alegreya" w:cs="Alegreya"/>
        <w:position w:val="-2"/>
      </w:rPr>
    </w:lvl>
    <w:lvl w:ilvl="6">
      <w:start w:val="1"/>
      <w:numFmt w:val="bullet"/>
      <w:lvlText w:val="•"/>
      <w:lvlJc w:val="left"/>
      <w:pPr>
        <w:tabs>
          <w:tab w:val="num" w:pos="3190"/>
        </w:tabs>
        <w:ind w:left="3190" w:hanging="180"/>
      </w:pPr>
      <w:rPr>
        <w:rFonts w:ascii="Alegreya" w:eastAsia="Alegreya" w:hAnsi="Alegreya" w:cs="Alegreya"/>
        <w:position w:val="-2"/>
      </w:rPr>
    </w:lvl>
    <w:lvl w:ilvl="7">
      <w:start w:val="1"/>
      <w:numFmt w:val="bullet"/>
      <w:lvlText w:val="•"/>
      <w:lvlJc w:val="left"/>
      <w:pPr>
        <w:tabs>
          <w:tab w:val="num" w:pos="3550"/>
        </w:tabs>
        <w:ind w:left="3550" w:hanging="180"/>
      </w:pPr>
      <w:rPr>
        <w:rFonts w:ascii="Alegreya" w:eastAsia="Alegreya" w:hAnsi="Alegreya" w:cs="Alegreya"/>
        <w:position w:val="-2"/>
      </w:rPr>
    </w:lvl>
    <w:lvl w:ilvl="8">
      <w:start w:val="1"/>
      <w:numFmt w:val="bullet"/>
      <w:lvlText w:val="•"/>
      <w:lvlJc w:val="left"/>
      <w:pPr>
        <w:tabs>
          <w:tab w:val="num" w:pos="3910"/>
        </w:tabs>
        <w:ind w:left="3910" w:hanging="180"/>
      </w:pPr>
      <w:rPr>
        <w:rFonts w:ascii="Alegreya" w:eastAsia="Alegreya" w:hAnsi="Alegreya" w:cs="Alegreya"/>
        <w:position w:val="-2"/>
      </w:rPr>
    </w:lvl>
  </w:abstractNum>
  <w:num w:numId="1">
    <w:abstractNumId w:val="8"/>
  </w:num>
  <w:num w:numId="2">
    <w:abstractNumId w:val="6"/>
  </w:num>
  <w:num w:numId="3">
    <w:abstractNumId w:val="7"/>
  </w:num>
  <w:num w:numId="4">
    <w:abstractNumId w:val="3"/>
  </w:num>
  <w:num w:numId="5">
    <w:abstractNumId w:val="4"/>
  </w:num>
  <w:num w:numId="6">
    <w:abstractNumId w:val="5"/>
  </w:num>
  <w:num w:numId="7">
    <w:abstractNumId w:val="2"/>
  </w:num>
  <w:num w:numId="8">
    <w:abstractNumId w:val="0"/>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F0A65"/>
    <w:rsid w:val="00006D60"/>
    <w:rsid w:val="00011CE6"/>
    <w:rsid w:val="00013804"/>
    <w:rsid w:val="00022567"/>
    <w:rsid w:val="00025981"/>
    <w:rsid w:val="00032C08"/>
    <w:rsid w:val="000330AF"/>
    <w:rsid w:val="000402F6"/>
    <w:rsid w:val="00050783"/>
    <w:rsid w:val="000647CD"/>
    <w:rsid w:val="000922D9"/>
    <w:rsid w:val="000A77D0"/>
    <w:rsid w:val="000F3A1C"/>
    <w:rsid w:val="00103ADF"/>
    <w:rsid w:val="00104A8D"/>
    <w:rsid w:val="00145E7D"/>
    <w:rsid w:val="0016793F"/>
    <w:rsid w:val="00182366"/>
    <w:rsid w:val="001B38D3"/>
    <w:rsid w:val="001C0924"/>
    <w:rsid w:val="001C769A"/>
    <w:rsid w:val="0020053B"/>
    <w:rsid w:val="00223B1E"/>
    <w:rsid w:val="00257471"/>
    <w:rsid w:val="00263F9C"/>
    <w:rsid w:val="00271A90"/>
    <w:rsid w:val="002819BC"/>
    <w:rsid w:val="002A3697"/>
    <w:rsid w:val="002A7EBD"/>
    <w:rsid w:val="002B7654"/>
    <w:rsid w:val="002C0C79"/>
    <w:rsid w:val="002D1FD7"/>
    <w:rsid w:val="002D69C2"/>
    <w:rsid w:val="002F559F"/>
    <w:rsid w:val="00303478"/>
    <w:rsid w:val="00307906"/>
    <w:rsid w:val="00320D5C"/>
    <w:rsid w:val="00340528"/>
    <w:rsid w:val="003841CA"/>
    <w:rsid w:val="003C24BA"/>
    <w:rsid w:val="003C2DCE"/>
    <w:rsid w:val="003C5EF1"/>
    <w:rsid w:val="003C74B0"/>
    <w:rsid w:val="003D7697"/>
    <w:rsid w:val="00401498"/>
    <w:rsid w:val="00402411"/>
    <w:rsid w:val="00407F54"/>
    <w:rsid w:val="0042115F"/>
    <w:rsid w:val="00426B70"/>
    <w:rsid w:val="00433EEC"/>
    <w:rsid w:val="00434777"/>
    <w:rsid w:val="00436520"/>
    <w:rsid w:val="00457772"/>
    <w:rsid w:val="00460743"/>
    <w:rsid w:val="00473A1B"/>
    <w:rsid w:val="00492CCA"/>
    <w:rsid w:val="004977E0"/>
    <w:rsid w:val="004A14AA"/>
    <w:rsid w:val="004C505D"/>
    <w:rsid w:val="004D037E"/>
    <w:rsid w:val="004D6635"/>
    <w:rsid w:val="004D73B9"/>
    <w:rsid w:val="004E59DE"/>
    <w:rsid w:val="004E773E"/>
    <w:rsid w:val="004F004C"/>
    <w:rsid w:val="004F445B"/>
    <w:rsid w:val="00500462"/>
    <w:rsid w:val="00521679"/>
    <w:rsid w:val="00532369"/>
    <w:rsid w:val="00537299"/>
    <w:rsid w:val="00571710"/>
    <w:rsid w:val="00571CDD"/>
    <w:rsid w:val="00572DF5"/>
    <w:rsid w:val="005A76B2"/>
    <w:rsid w:val="005C78AB"/>
    <w:rsid w:val="005D473A"/>
    <w:rsid w:val="005D5353"/>
    <w:rsid w:val="005D67C4"/>
    <w:rsid w:val="005E7B6E"/>
    <w:rsid w:val="005F7E28"/>
    <w:rsid w:val="00600E28"/>
    <w:rsid w:val="006024F3"/>
    <w:rsid w:val="006040A5"/>
    <w:rsid w:val="00633ED8"/>
    <w:rsid w:val="006411D1"/>
    <w:rsid w:val="0064521F"/>
    <w:rsid w:val="00652F1A"/>
    <w:rsid w:val="006559B5"/>
    <w:rsid w:val="00664D28"/>
    <w:rsid w:val="006657E8"/>
    <w:rsid w:val="00671E99"/>
    <w:rsid w:val="006763FA"/>
    <w:rsid w:val="006937A2"/>
    <w:rsid w:val="00695D8E"/>
    <w:rsid w:val="006B5468"/>
    <w:rsid w:val="006D2EBF"/>
    <w:rsid w:val="006F16FD"/>
    <w:rsid w:val="00702426"/>
    <w:rsid w:val="00720F66"/>
    <w:rsid w:val="00730BE7"/>
    <w:rsid w:val="00734880"/>
    <w:rsid w:val="00746FB4"/>
    <w:rsid w:val="00754110"/>
    <w:rsid w:val="007849DB"/>
    <w:rsid w:val="00793344"/>
    <w:rsid w:val="007B282F"/>
    <w:rsid w:val="007B7D4F"/>
    <w:rsid w:val="007E54CE"/>
    <w:rsid w:val="007E77AE"/>
    <w:rsid w:val="008207E4"/>
    <w:rsid w:val="0082394A"/>
    <w:rsid w:val="00827324"/>
    <w:rsid w:val="00827FFC"/>
    <w:rsid w:val="00840794"/>
    <w:rsid w:val="00860CFA"/>
    <w:rsid w:val="00863B79"/>
    <w:rsid w:val="008648E7"/>
    <w:rsid w:val="00866428"/>
    <w:rsid w:val="00887C0C"/>
    <w:rsid w:val="008A2719"/>
    <w:rsid w:val="008A4A32"/>
    <w:rsid w:val="008C3529"/>
    <w:rsid w:val="008C5B95"/>
    <w:rsid w:val="008D24A8"/>
    <w:rsid w:val="008D5507"/>
    <w:rsid w:val="008D756F"/>
    <w:rsid w:val="008D7697"/>
    <w:rsid w:val="008F66FA"/>
    <w:rsid w:val="008F714F"/>
    <w:rsid w:val="009030E3"/>
    <w:rsid w:val="00907CF6"/>
    <w:rsid w:val="00917773"/>
    <w:rsid w:val="0093223E"/>
    <w:rsid w:val="00940054"/>
    <w:rsid w:val="00952FCC"/>
    <w:rsid w:val="009623E8"/>
    <w:rsid w:val="0096699D"/>
    <w:rsid w:val="00970237"/>
    <w:rsid w:val="009726F6"/>
    <w:rsid w:val="0098489D"/>
    <w:rsid w:val="00984C05"/>
    <w:rsid w:val="00984FB3"/>
    <w:rsid w:val="009D19BE"/>
    <w:rsid w:val="009E57BB"/>
    <w:rsid w:val="009E6D4C"/>
    <w:rsid w:val="009F3292"/>
    <w:rsid w:val="009F3730"/>
    <w:rsid w:val="00A04166"/>
    <w:rsid w:val="00A075B3"/>
    <w:rsid w:val="00A164D0"/>
    <w:rsid w:val="00A31C42"/>
    <w:rsid w:val="00A359EB"/>
    <w:rsid w:val="00A47555"/>
    <w:rsid w:val="00A63DEE"/>
    <w:rsid w:val="00A75594"/>
    <w:rsid w:val="00A92CCD"/>
    <w:rsid w:val="00A93C8B"/>
    <w:rsid w:val="00AA3CB1"/>
    <w:rsid w:val="00AB1958"/>
    <w:rsid w:val="00AC064A"/>
    <w:rsid w:val="00AE4428"/>
    <w:rsid w:val="00AE739D"/>
    <w:rsid w:val="00AF20F6"/>
    <w:rsid w:val="00B02550"/>
    <w:rsid w:val="00B04F15"/>
    <w:rsid w:val="00B47B57"/>
    <w:rsid w:val="00B5557C"/>
    <w:rsid w:val="00B7581C"/>
    <w:rsid w:val="00BA32E7"/>
    <w:rsid w:val="00BC3537"/>
    <w:rsid w:val="00BC5863"/>
    <w:rsid w:val="00BC7887"/>
    <w:rsid w:val="00BD70C0"/>
    <w:rsid w:val="00BE0A5B"/>
    <w:rsid w:val="00BF0EA9"/>
    <w:rsid w:val="00BF1488"/>
    <w:rsid w:val="00C21798"/>
    <w:rsid w:val="00C352F9"/>
    <w:rsid w:val="00C4539A"/>
    <w:rsid w:val="00C53081"/>
    <w:rsid w:val="00C6514F"/>
    <w:rsid w:val="00C81A68"/>
    <w:rsid w:val="00CA288B"/>
    <w:rsid w:val="00CA32B5"/>
    <w:rsid w:val="00CB1CB2"/>
    <w:rsid w:val="00CE183A"/>
    <w:rsid w:val="00CE3C5E"/>
    <w:rsid w:val="00CF0A65"/>
    <w:rsid w:val="00D01D59"/>
    <w:rsid w:val="00D03E19"/>
    <w:rsid w:val="00D0474B"/>
    <w:rsid w:val="00D06C83"/>
    <w:rsid w:val="00D30387"/>
    <w:rsid w:val="00D32421"/>
    <w:rsid w:val="00D62246"/>
    <w:rsid w:val="00D867EC"/>
    <w:rsid w:val="00D86BBF"/>
    <w:rsid w:val="00D914A6"/>
    <w:rsid w:val="00DB309F"/>
    <w:rsid w:val="00DB6851"/>
    <w:rsid w:val="00E011B2"/>
    <w:rsid w:val="00E041E0"/>
    <w:rsid w:val="00E07EB5"/>
    <w:rsid w:val="00E17A75"/>
    <w:rsid w:val="00E251FF"/>
    <w:rsid w:val="00E309E4"/>
    <w:rsid w:val="00E46AAC"/>
    <w:rsid w:val="00E56DFB"/>
    <w:rsid w:val="00E56F2D"/>
    <w:rsid w:val="00E6035B"/>
    <w:rsid w:val="00E60F59"/>
    <w:rsid w:val="00E60FDA"/>
    <w:rsid w:val="00E65244"/>
    <w:rsid w:val="00E65F49"/>
    <w:rsid w:val="00E75493"/>
    <w:rsid w:val="00E807D0"/>
    <w:rsid w:val="00E84B26"/>
    <w:rsid w:val="00E85B78"/>
    <w:rsid w:val="00E97846"/>
    <w:rsid w:val="00EB3749"/>
    <w:rsid w:val="00ED42D0"/>
    <w:rsid w:val="00ED582F"/>
    <w:rsid w:val="00EE4F14"/>
    <w:rsid w:val="00F02A8D"/>
    <w:rsid w:val="00F03B2C"/>
    <w:rsid w:val="00F0767F"/>
    <w:rsid w:val="00F1534B"/>
    <w:rsid w:val="00F24BC1"/>
    <w:rsid w:val="00F31F3E"/>
    <w:rsid w:val="00F4360B"/>
    <w:rsid w:val="00F64758"/>
    <w:rsid w:val="00F65520"/>
    <w:rsid w:val="00F67672"/>
    <w:rsid w:val="00F81310"/>
    <w:rsid w:val="00FB35EA"/>
    <w:rsid w:val="00FB3623"/>
    <w:rsid w:val="00FC0F22"/>
    <w:rsid w:val="00FC6DB9"/>
    <w:rsid w:val="00FD0F73"/>
    <w:rsid w:val="00FD277D"/>
    <w:rsid w:val="00FE189F"/>
    <w:rsid w:val="00FF120E"/>
    <w:rsid w:val="00FF35C4"/>
    <w:rsid w:val="00FF57FD"/>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9D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sid w:val="004F445B"/>
    <w:rPr>
      <w:sz w:val="24"/>
      <w:szCs w:val="24"/>
      <w:lang w:val="en-US" w:eastAsia="en-US"/>
    </w:rPr>
  </w:style>
  <w:style w:type="paragraph" w:styleId="Kop2">
    <w:name w:val="heading 2"/>
    <w:basedOn w:val="Normaal"/>
    <w:link w:val="Kop2Teken"/>
    <w:uiPriority w:val="9"/>
    <w:qFormat/>
    <w:rsid w:val="006559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Arial Unicode MS" w:cs="Arial Unicode MS"/>
      <w:color w:val="000000"/>
    </w:rPr>
  </w:style>
  <w:style w:type="paragraph" w:customStyle="1" w:styleId="Body">
    <w:name w:val="Body"/>
    <w:rPr>
      <w:rFonts w:ascii="Helvetica" w:eastAsia="Helvetica" w:hAnsi="Helvetica" w:cs="Helvetica"/>
      <w:color w:val="000000"/>
      <w:sz w:val="24"/>
      <w:szCs w:val="24"/>
    </w:rPr>
  </w:style>
  <w:style w:type="numbering" w:customStyle="1" w:styleId="List0">
    <w:name w:val="List 0"/>
    <w:basedOn w:val="Bullet"/>
    <w:pPr>
      <w:numPr>
        <w:numId w:val="1"/>
      </w:numPr>
    </w:pPr>
  </w:style>
  <w:style w:type="numbering" w:customStyle="1" w:styleId="Bullet">
    <w:name w:val="Bullet"/>
  </w:style>
  <w:style w:type="numbering" w:customStyle="1" w:styleId="List1">
    <w:name w:val="List 1"/>
    <w:basedOn w:val="None"/>
    <w:pPr>
      <w:numPr>
        <w:numId w:val="2"/>
      </w:numPr>
    </w:pPr>
  </w:style>
  <w:style w:type="numbering" w:customStyle="1" w:styleId="None">
    <w:name w:val="None"/>
  </w:style>
  <w:style w:type="character" w:customStyle="1" w:styleId="Link">
    <w:name w:val="Link"/>
    <w:rPr>
      <w:color w:val="000099"/>
      <w:u w:val="single"/>
    </w:rPr>
  </w:style>
  <w:style w:type="character" w:customStyle="1" w:styleId="Hyperlink0">
    <w:name w:val="Hyperlink.0"/>
    <w:basedOn w:val="Link"/>
    <w:rPr>
      <w:rFonts w:ascii="Alegreya Sans" w:eastAsia="Alegreya Sans" w:hAnsi="Alegreya Sans" w:cs="Alegreya Sans"/>
      <w:color w:val="000099"/>
      <w:u w:val="single"/>
    </w:rPr>
  </w:style>
  <w:style w:type="numbering" w:customStyle="1" w:styleId="List21">
    <w:name w:val="List 21"/>
    <w:basedOn w:val="Bullet"/>
    <w:pPr>
      <w:numPr>
        <w:numId w:val="3"/>
      </w:numPr>
    </w:pPr>
  </w:style>
  <w:style w:type="numbering" w:customStyle="1" w:styleId="List31">
    <w:name w:val="List 31"/>
    <w:basedOn w:val="Bullet"/>
    <w:pPr>
      <w:numPr>
        <w:numId w:val="4"/>
      </w:numPr>
    </w:pPr>
  </w:style>
  <w:style w:type="paragraph" w:styleId="Ballontekst">
    <w:name w:val="Balloon Text"/>
    <w:basedOn w:val="Normaal"/>
    <w:link w:val="BallontekstTeken"/>
    <w:uiPriority w:val="99"/>
    <w:semiHidden/>
    <w:unhideWhenUsed/>
    <w:rsid w:val="00917773"/>
    <w:rPr>
      <w:rFonts w:ascii="Tahoma" w:hAnsi="Tahoma" w:cs="Tahoma"/>
      <w:sz w:val="16"/>
      <w:szCs w:val="16"/>
    </w:rPr>
  </w:style>
  <w:style w:type="character" w:customStyle="1" w:styleId="BallontekstTeken">
    <w:name w:val="Ballontekst Teken"/>
    <w:basedOn w:val="Standaardalinea-lettertype"/>
    <w:link w:val="Ballontekst"/>
    <w:uiPriority w:val="99"/>
    <w:semiHidden/>
    <w:rsid w:val="00917773"/>
    <w:rPr>
      <w:rFonts w:ascii="Tahoma" w:hAnsi="Tahoma" w:cs="Tahoma"/>
      <w:sz w:val="16"/>
      <w:szCs w:val="16"/>
      <w:lang w:val="en-US" w:eastAsia="en-US"/>
    </w:rPr>
  </w:style>
  <w:style w:type="character" w:styleId="Verwijzingopmerking">
    <w:name w:val="annotation reference"/>
    <w:basedOn w:val="Standaardalinea-lettertype"/>
    <w:uiPriority w:val="99"/>
    <w:semiHidden/>
    <w:unhideWhenUsed/>
    <w:rsid w:val="004E773E"/>
    <w:rPr>
      <w:sz w:val="16"/>
      <w:szCs w:val="16"/>
    </w:rPr>
  </w:style>
  <w:style w:type="paragraph" w:styleId="Tekstopmerking">
    <w:name w:val="annotation text"/>
    <w:basedOn w:val="Normaal"/>
    <w:link w:val="TekstopmerkingTeken"/>
    <w:uiPriority w:val="99"/>
    <w:unhideWhenUsed/>
    <w:rsid w:val="004E773E"/>
    <w:rPr>
      <w:sz w:val="20"/>
      <w:szCs w:val="20"/>
    </w:rPr>
  </w:style>
  <w:style w:type="character" w:customStyle="1" w:styleId="TekstopmerkingTeken">
    <w:name w:val="Tekst opmerking Teken"/>
    <w:basedOn w:val="Standaardalinea-lettertype"/>
    <w:link w:val="Tekstopmerking"/>
    <w:uiPriority w:val="99"/>
    <w:rsid w:val="004E773E"/>
    <w:rPr>
      <w:lang w:val="en-US" w:eastAsia="en-US"/>
    </w:rPr>
  </w:style>
  <w:style w:type="paragraph" w:styleId="Onderwerpvanopmerking">
    <w:name w:val="annotation subject"/>
    <w:basedOn w:val="Tekstopmerking"/>
    <w:next w:val="Tekstopmerking"/>
    <w:link w:val="OnderwerpvanopmerkingTeken"/>
    <w:uiPriority w:val="99"/>
    <w:semiHidden/>
    <w:unhideWhenUsed/>
    <w:rsid w:val="004E773E"/>
    <w:rPr>
      <w:b/>
      <w:bCs/>
    </w:rPr>
  </w:style>
  <w:style w:type="character" w:customStyle="1" w:styleId="OnderwerpvanopmerkingTeken">
    <w:name w:val="Onderwerp van opmerking Teken"/>
    <w:basedOn w:val="TekstopmerkingTeken"/>
    <w:link w:val="Onderwerpvanopmerking"/>
    <w:uiPriority w:val="99"/>
    <w:semiHidden/>
    <w:rsid w:val="004E773E"/>
    <w:rPr>
      <w:b/>
      <w:bCs/>
      <w:lang w:val="en-US" w:eastAsia="en-US"/>
    </w:rPr>
  </w:style>
  <w:style w:type="paragraph" w:styleId="Lijstalinea">
    <w:name w:val="List Paragraph"/>
    <w:basedOn w:val="Normaal"/>
    <w:uiPriority w:val="34"/>
    <w:qFormat/>
    <w:rsid w:val="00720F66"/>
    <w:pPr>
      <w:ind w:left="720"/>
      <w:contextualSpacing/>
    </w:pPr>
  </w:style>
  <w:style w:type="character" w:styleId="GevolgdeHyperlink">
    <w:name w:val="FollowedHyperlink"/>
    <w:basedOn w:val="Standaardalinea-lettertype"/>
    <w:uiPriority w:val="99"/>
    <w:semiHidden/>
    <w:unhideWhenUsed/>
    <w:rsid w:val="00C21798"/>
    <w:rPr>
      <w:color w:val="FF00FF" w:themeColor="followedHyperlink"/>
      <w:u w:val="single"/>
    </w:rPr>
  </w:style>
  <w:style w:type="paragraph" w:styleId="Revisie">
    <w:name w:val="Revision"/>
    <w:hidden/>
    <w:uiPriority w:val="99"/>
    <w:semiHidden/>
    <w:rsid w:val="0086642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table" w:styleId="Tabelraster">
    <w:name w:val="Table Grid"/>
    <w:basedOn w:val="Standaardtabel"/>
    <w:uiPriority w:val="59"/>
    <w:rsid w:val="00F4360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Teken">
    <w:name w:val="Kop 2 Teken"/>
    <w:basedOn w:val="Standaardalinea-lettertype"/>
    <w:link w:val="Kop2"/>
    <w:uiPriority w:val="9"/>
    <w:rsid w:val="006559B5"/>
    <w:rPr>
      <w:rFonts w:eastAsia="Times New Roman"/>
      <w:b/>
      <w:bCs/>
      <w:sz w:val="36"/>
      <w:szCs w:val="36"/>
      <w:bdr w:val="none" w:sz="0" w:space="0" w:color="auto"/>
      <w:lang w:val="en-US" w:eastAsia="en-US"/>
    </w:rPr>
  </w:style>
  <w:style w:type="paragraph" w:customStyle="1" w:styleId="wh-normal">
    <w:name w:val="wh-normal"/>
    <w:basedOn w:val="Normaal"/>
    <w:rsid w:val="006559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Standaardalinea-lettertype"/>
    <w:rsid w:val="006559B5"/>
  </w:style>
  <w:style w:type="paragraph" w:styleId="Geenafstand">
    <w:name w:val="No Spacing"/>
    <w:uiPriority w:val="1"/>
    <w:qFormat/>
    <w:rsid w:val="00984C0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sid w:val="004F445B"/>
    <w:rPr>
      <w:sz w:val="24"/>
      <w:szCs w:val="24"/>
      <w:lang w:val="en-US" w:eastAsia="en-US"/>
    </w:rPr>
  </w:style>
  <w:style w:type="paragraph" w:styleId="Kop2">
    <w:name w:val="heading 2"/>
    <w:basedOn w:val="Normaal"/>
    <w:link w:val="Kop2Teken"/>
    <w:uiPriority w:val="9"/>
    <w:qFormat/>
    <w:rsid w:val="006559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Arial Unicode MS" w:cs="Arial Unicode MS"/>
      <w:color w:val="000000"/>
    </w:rPr>
  </w:style>
  <w:style w:type="paragraph" w:customStyle="1" w:styleId="Body">
    <w:name w:val="Body"/>
    <w:rPr>
      <w:rFonts w:ascii="Helvetica" w:eastAsia="Helvetica" w:hAnsi="Helvetica" w:cs="Helvetica"/>
      <w:color w:val="000000"/>
      <w:sz w:val="24"/>
      <w:szCs w:val="24"/>
    </w:rPr>
  </w:style>
  <w:style w:type="numbering" w:customStyle="1" w:styleId="List0">
    <w:name w:val="List 0"/>
    <w:basedOn w:val="Bullet"/>
    <w:pPr>
      <w:numPr>
        <w:numId w:val="1"/>
      </w:numPr>
    </w:pPr>
  </w:style>
  <w:style w:type="numbering" w:customStyle="1" w:styleId="Bullet">
    <w:name w:val="Bullet"/>
  </w:style>
  <w:style w:type="numbering" w:customStyle="1" w:styleId="List1">
    <w:name w:val="List 1"/>
    <w:basedOn w:val="None"/>
    <w:pPr>
      <w:numPr>
        <w:numId w:val="2"/>
      </w:numPr>
    </w:pPr>
  </w:style>
  <w:style w:type="numbering" w:customStyle="1" w:styleId="None">
    <w:name w:val="None"/>
  </w:style>
  <w:style w:type="character" w:customStyle="1" w:styleId="Link">
    <w:name w:val="Link"/>
    <w:rPr>
      <w:color w:val="000099"/>
      <w:u w:val="single"/>
    </w:rPr>
  </w:style>
  <w:style w:type="character" w:customStyle="1" w:styleId="Hyperlink0">
    <w:name w:val="Hyperlink.0"/>
    <w:basedOn w:val="Link"/>
    <w:rPr>
      <w:rFonts w:ascii="Alegreya Sans" w:eastAsia="Alegreya Sans" w:hAnsi="Alegreya Sans" w:cs="Alegreya Sans"/>
      <w:color w:val="000099"/>
      <w:u w:val="single"/>
    </w:rPr>
  </w:style>
  <w:style w:type="numbering" w:customStyle="1" w:styleId="List21">
    <w:name w:val="List 21"/>
    <w:basedOn w:val="Bullet"/>
    <w:pPr>
      <w:numPr>
        <w:numId w:val="3"/>
      </w:numPr>
    </w:pPr>
  </w:style>
  <w:style w:type="numbering" w:customStyle="1" w:styleId="List31">
    <w:name w:val="List 31"/>
    <w:basedOn w:val="Bullet"/>
    <w:pPr>
      <w:numPr>
        <w:numId w:val="4"/>
      </w:numPr>
    </w:pPr>
  </w:style>
  <w:style w:type="paragraph" w:styleId="Ballontekst">
    <w:name w:val="Balloon Text"/>
    <w:basedOn w:val="Normaal"/>
    <w:link w:val="BallontekstTeken"/>
    <w:uiPriority w:val="99"/>
    <w:semiHidden/>
    <w:unhideWhenUsed/>
    <w:rsid w:val="00917773"/>
    <w:rPr>
      <w:rFonts w:ascii="Tahoma" w:hAnsi="Tahoma" w:cs="Tahoma"/>
      <w:sz w:val="16"/>
      <w:szCs w:val="16"/>
    </w:rPr>
  </w:style>
  <w:style w:type="character" w:customStyle="1" w:styleId="BallontekstTeken">
    <w:name w:val="Ballontekst Teken"/>
    <w:basedOn w:val="Standaardalinea-lettertype"/>
    <w:link w:val="Ballontekst"/>
    <w:uiPriority w:val="99"/>
    <w:semiHidden/>
    <w:rsid w:val="00917773"/>
    <w:rPr>
      <w:rFonts w:ascii="Tahoma" w:hAnsi="Tahoma" w:cs="Tahoma"/>
      <w:sz w:val="16"/>
      <w:szCs w:val="16"/>
      <w:lang w:val="en-US" w:eastAsia="en-US"/>
    </w:rPr>
  </w:style>
  <w:style w:type="character" w:styleId="Verwijzingopmerking">
    <w:name w:val="annotation reference"/>
    <w:basedOn w:val="Standaardalinea-lettertype"/>
    <w:uiPriority w:val="99"/>
    <w:semiHidden/>
    <w:unhideWhenUsed/>
    <w:rsid w:val="004E773E"/>
    <w:rPr>
      <w:sz w:val="16"/>
      <w:szCs w:val="16"/>
    </w:rPr>
  </w:style>
  <w:style w:type="paragraph" w:styleId="Tekstopmerking">
    <w:name w:val="annotation text"/>
    <w:basedOn w:val="Normaal"/>
    <w:link w:val="TekstopmerkingTeken"/>
    <w:uiPriority w:val="99"/>
    <w:unhideWhenUsed/>
    <w:rsid w:val="004E773E"/>
    <w:rPr>
      <w:sz w:val="20"/>
      <w:szCs w:val="20"/>
    </w:rPr>
  </w:style>
  <w:style w:type="character" w:customStyle="1" w:styleId="TekstopmerkingTeken">
    <w:name w:val="Tekst opmerking Teken"/>
    <w:basedOn w:val="Standaardalinea-lettertype"/>
    <w:link w:val="Tekstopmerking"/>
    <w:uiPriority w:val="99"/>
    <w:rsid w:val="004E773E"/>
    <w:rPr>
      <w:lang w:val="en-US" w:eastAsia="en-US"/>
    </w:rPr>
  </w:style>
  <w:style w:type="paragraph" w:styleId="Onderwerpvanopmerking">
    <w:name w:val="annotation subject"/>
    <w:basedOn w:val="Tekstopmerking"/>
    <w:next w:val="Tekstopmerking"/>
    <w:link w:val="OnderwerpvanopmerkingTeken"/>
    <w:uiPriority w:val="99"/>
    <w:semiHidden/>
    <w:unhideWhenUsed/>
    <w:rsid w:val="004E773E"/>
    <w:rPr>
      <w:b/>
      <w:bCs/>
    </w:rPr>
  </w:style>
  <w:style w:type="character" w:customStyle="1" w:styleId="OnderwerpvanopmerkingTeken">
    <w:name w:val="Onderwerp van opmerking Teken"/>
    <w:basedOn w:val="TekstopmerkingTeken"/>
    <w:link w:val="Onderwerpvanopmerking"/>
    <w:uiPriority w:val="99"/>
    <w:semiHidden/>
    <w:rsid w:val="004E773E"/>
    <w:rPr>
      <w:b/>
      <w:bCs/>
      <w:lang w:val="en-US" w:eastAsia="en-US"/>
    </w:rPr>
  </w:style>
  <w:style w:type="paragraph" w:styleId="Lijstalinea">
    <w:name w:val="List Paragraph"/>
    <w:basedOn w:val="Normaal"/>
    <w:uiPriority w:val="34"/>
    <w:qFormat/>
    <w:rsid w:val="00720F66"/>
    <w:pPr>
      <w:ind w:left="720"/>
      <w:contextualSpacing/>
    </w:pPr>
  </w:style>
  <w:style w:type="character" w:styleId="GevolgdeHyperlink">
    <w:name w:val="FollowedHyperlink"/>
    <w:basedOn w:val="Standaardalinea-lettertype"/>
    <w:uiPriority w:val="99"/>
    <w:semiHidden/>
    <w:unhideWhenUsed/>
    <w:rsid w:val="00C21798"/>
    <w:rPr>
      <w:color w:val="FF00FF" w:themeColor="followedHyperlink"/>
      <w:u w:val="single"/>
    </w:rPr>
  </w:style>
  <w:style w:type="paragraph" w:styleId="Revisie">
    <w:name w:val="Revision"/>
    <w:hidden/>
    <w:uiPriority w:val="99"/>
    <w:semiHidden/>
    <w:rsid w:val="0086642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table" w:styleId="Tabelraster">
    <w:name w:val="Table Grid"/>
    <w:basedOn w:val="Standaardtabel"/>
    <w:uiPriority w:val="59"/>
    <w:rsid w:val="00F4360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Teken">
    <w:name w:val="Kop 2 Teken"/>
    <w:basedOn w:val="Standaardalinea-lettertype"/>
    <w:link w:val="Kop2"/>
    <w:uiPriority w:val="9"/>
    <w:rsid w:val="006559B5"/>
    <w:rPr>
      <w:rFonts w:eastAsia="Times New Roman"/>
      <w:b/>
      <w:bCs/>
      <w:sz w:val="36"/>
      <w:szCs w:val="36"/>
      <w:bdr w:val="none" w:sz="0" w:space="0" w:color="auto"/>
      <w:lang w:val="en-US" w:eastAsia="en-US"/>
    </w:rPr>
  </w:style>
  <w:style w:type="paragraph" w:customStyle="1" w:styleId="wh-normal">
    <w:name w:val="wh-normal"/>
    <w:basedOn w:val="Normaal"/>
    <w:rsid w:val="006559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Standaardalinea-lettertype"/>
    <w:rsid w:val="006559B5"/>
  </w:style>
  <w:style w:type="paragraph" w:styleId="Geenafstand">
    <w:name w:val="No Spacing"/>
    <w:uiPriority w:val="1"/>
    <w:qFormat/>
    <w:rsid w:val="00984C0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938375">
      <w:bodyDiv w:val="1"/>
      <w:marLeft w:val="0"/>
      <w:marRight w:val="0"/>
      <w:marTop w:val="0"/>
      <w:marBottom w:val="0"/>
      <w:divBdr>
        <w:top w:val="none" w:sz="0" w:space="0" w:color="auto"/>
        <w:left w:val="none" w:sz="0" w:space="0" w:color="auto"/>
        <w:bottom w:val="none" w:sz="0" w:space="0" w:color="auto"/>
        <w:right w:val="none" w:sz="0" w:space="0" w:color="auto"/>
      </w:divBdr>
    </w:div>
    <w:div w:id="1843860746">
      <w:bodyDiv w:val="1"/>
      <w:marLeft w:val="0"/>
      <w:marRight w:val="0"/>
      <w:marTop w:val="0"/>
      <w:marBottom w:val="0"/>
      <w:divBdr>
        <w:top w:val="none" w:sz="0" w:space="0" w:color="auto"/>
        <w:left w:val="none" w:sz="0" w:space="0" w:color="auto"/>
        <w:bottom w:val="none" w:sz="0" w:space="0" w:color="auto"/>
        <w:right w:val="none" w:sz="0" w:space="0" w:color="auto"/>
      </w:divBdr>
      <w:divsChild>
        <w:div w:id="1652366221">
          <w:marLeft w:val="504"/>
          <w:marRight w:val="0"/>
          <w:marTop w:val="140"/>
          <w:marBottom w:val="0"/>
          <w:divBdr>
            <w:top w:val="none" w:sz="0" w:space="0" w:color="auto"/>
            <w:left w:val="none" w:sz="0" w:space="0" w:color="auto"/>
            <w:bottom w:val="none" w:sz="0" w:space="0" w:color="auto"/>
            <w:right w:val="none" w:sz="0" w:space="0" w:color="auto"/>
          </w:divBdr>
        </w:div>
        <w:div w:id="370613283">
          <w:marLeft w:val="504"/>
          <w:marRight w:val="0"/>
          <w:marTop w:val="14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23C58-0D20-014B-85E3-B50E827E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2076</Characters>
  <Application>Microsoft Macintosh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Groningen</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van Deemter</dc:creator>
  <cp:lastModifiedBy>H. Wolf</cp:lastModifiedBy>
  <cp:revision>3</cp:revision>
  <cp:lastPrinted>2017-02-03T21:25:00Z</cp:lastPrinted>
  <dcterms:created xsi:type="dcterms:W3CDTF">2018-02-04T17:47:00Z</dcterms:created>
  <dcterms:modified xsi:type="dcterms:W3CDTF">2018-02-04T17:47:00Z</dcterms:modified>
</cp:coreProperties>
</file>