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803" w:rsidRPr="008C7BA0" w:rsidRDefault="003B4803" w:rsidP="003B4803">
      <w:pPr>
        <w:rPr>
          <w:b/>
          <w:sz w:val="28"/>
          <w:szCs w:val="28"/>
        </w:rPr>
      </w:pPr>
      <w:r w:rsidRPr="008C7BA0">
        <w:rPr>
          <w:b/>
          <w:sz w:val="28"/>
          <w:szCs w:val="28"/>
        </w:rPr>
        <w:t>Argumenteren voltijd Nederlands/Fries, jaar 3 (201</w:t>
      </w:r>
      <w:r>
        <w:rPr>
          <w:b/>
          <w:sz w:val="28"/>
          <w:szCs w:val="28"/>
        </w:rPr>
        <w:t>9</w:t>
      </w:r>
      <w:r w:rsidRPr="008C7BA0">
        <w:rPr>
          <w:b/>
          <w:sz w:val="28"/>
          <w:szCs w:val="28"/>
        </w:rPr>
        <w:t>-</w:t>
      </w:r>
      <w:r>
        <w:rPr>
          <w:b/>
          <w:sz w:val="28"/>
          <w:szCs w:val="28"/>
        </w:rPr>
        <w:t>2020</w:t>
      </w:r>
      <w:r w:rsidRPr="008C7BA0">
        <w:rPr>
          <w:b/>
          <w:sz w:val="28"/>
          <w:szCs w:val="28"/>
        </w:rPr>
        <w:t>)</w:t>
      </w:r>
    </w:p>
    <w:p w:rsidR="003B4803" w:rsidRDefault="003B4803" w:rsidP="003B4803"/>
    <w:p w:rsidR="003B4803" w:rsidRPr="008C7BA0" w:rsidRDefault="003B4803" w:rsidP="003B4803">
      <w:pPr>
        <w:rPr>
          <w:sz w:val="22"/>
          <w:szCs w:val="22"/>
          <w:u w:val="single"/>
        </w:rPr>
      </w:pPr>
      <w:r w:rsidRPr="008C7BA0">
        <w:rPr>
          <w:sz w:val="22"/>
          <w:szCs w:val="22"/>
          <w:u w:val="single"/>
        </w:rPr>
        <w:t>Wat gaan we doen?</w:t>
      </w:r>
    </w:p>
    <w:p w:rsidR="003B4803" w:rsidRPr="008C7BA0" w:rsidRDefault="003B4803" w:rsidP="003B4803">
      <w:pPr>
        <w:rPr>
          <w:sz w:val="22"/>
          <w:szCs w:val="22"/>
        </w:rPr>
      </w:pPr>
      <w:r w:rsidRPr="008C7BA0">
        <w:rPr>
          <w:sz w:val="22"/>
          <w:szCs w:val="22"/>
        </w:rPr>
        <w:t>- nagaan hoe mensen zich laten overtuigen;</w:t>
      </w:r>
    </w:p>
    <w:p w:rsidR="003B4803" w:rsidRPr="008C7BA0" w:rsidRDefault="003B4803" w:rsidP="003B4803">
      <w:pPr>
        <w:rPr>
          <w:sz w:val="22"/>
          <w:szCs w:val="22"/>
        </w:rPr>
      </w:pPr>
      <w:r w:rsidRPr="008C7BA0">
        <w:rPr>
          <w:sz w:val="22"/>
          <w:szCs w:val="22"/>
        </w:rPr>
        <w:t>- de begrippen leren die horen bij de overtuigingsleer;</w:t>
      </w:r>
    </w:p>
    <w:p w:rsidR="003B4803" w:rsidRPr="008C7BA0" w:rsidRDefault="003B4803" w:rsidP="003B4803">
      <w:pPr>
        <w:rPr>
          <w:sz w:val="22"/>
          <w:szCs w:val="22"/>
        </w:rPr>
      </w:pPr>
      <w:r w:rsidRPr="008C7BA0">
        <w:rPr>
          <w:sz w:val="22"/>
          <w:szCs w:val="22"/>
        </w:rPr>
        <w:t>- slechte argumenterende teksten van goede leren onderscheiden;</w:t>
      </w:r>
    </w:p>
    <w:p w:rsidR="003B4803" w:rsidRPr="008C7BA0" w:rsidRDefault="003B4803" w:rsidP="003B4803">
      <w:pPr>
        <w:rPr>
          <w:sz w:val="22"/>
          <w:szCs w:val="22"/>
        </w:rPr>
      </w:pPr>
      <w:r w:rsidRPr="008C7BA0">
        <w:rPr>
          <w:sz w:val="22"/>
          <w:szCs w:val="22"/>
        </w:rPr>
        <w:t>- goede teksten schrijven;</w:t>
      </w:r>
      <w:r w:rsidRPr="008C7BA0">
        <w:rPr>
          <w:sz w:val="22"/>
          <w:szCs w:val="22"/>
        </w:rPr>
        <w:br/>
        <w:t>- slechte teksten verbeteren;</w:t>
      </w:r>
      <w:r w:rsidRPr="008C7BA0">
        <w:rPr>
          <w:sz w:val="22"/>
          <w:szCs w:val="22"/>
        </w:rPr>
        <w:br/>
        <w:t>- aan anderen leren hoe ze inhoudelijk kunnen argumenteren.</w:t>
      </w:r>
    </w:p>
    <w:p w:rsidR="003B4803" w:rsidRPr="008C7BA0" w:rsidRDefault="003B4803" w:rsidP="003B4803">
      <w:pPr>
        <w:rPr>
          <w:sz w:val="22"/>
          <w:szCs w:val="22"/>
        </w:rPr>
      </w:pPr>
    </w:p>
    <w:p w:rsidR="003B4803" w:rsidRPr="008C7BA0" w:rsidRDefault="003B4803" w:rsidP="003B4803">
      <w:pPr>
        <w:rPr>
          <w:sz w:val="22"/>
          <w:szCs w:val="22"/>
        </w:rPr>
      </w:pPr>
      <w:r w:rsidRPr="008C7BA0">
        <w:rPr>
          <w:sz w:val="22"/>
          <w:szCs w:val="22"/>
          <w:u w:val="single"/>
        </w:rPr>
        <w:t>Welk materiaal gebruiken we?</w:t>
      </w:r>
    </w:p>
    <w:p w:rsidR="003B4803" w:rsidRPr="008C7BA0" w:rsidRDefault="003B4803" w:rsidP="003B4803">
      <w:pPr>
        <w:rPr>
          <w:sz w:val="22"/>
          <w:szCs w:val="22"/>
        </w:rPr>
      </w:pPr>
      <w:r w:rsidRPr="008C7BA0">
        <w:rPr>
          <w:sz w:val="22"/>
          <w:szCs w:val="22"/>
        </w:rPr>
        <w:t xml:space="preserve">- Rijnboutt &amp; Heerink, </w:t>
      </w:r>
      <w:r w:rsidRPr="008C7BA0">
        <w:rPr>
          <w:i/>
          <w:sz w:val="22"/>
          <w:szCs w:val="22"/>
        </w:rPr>
        <w:t>Argumenteren</w:t>
      </w:r>
      <w:r w:rsidRPr="008C7BA0">
        <w:rPr>
          <w:sz w:val="22"/>
          <w:szCs w:val="22"/>
        </w:rPr>
        <w:t>;</w:t>
      </w:r>
    </w:p>
    <w:p w:rsidR="003B4803" w:rsidRPr="008C7BA0" w:rsidRDefault="003B4803" w:rsidP="003B4803">
      <w:pPr>
        <w:rPr>
          <w:sz w:val="22"/>
          <w:szCs w:val="22"/>
        </w:rPr>
      </w:pPr>
      <w:r w:rsidRPr="008C7BA0">
        <w:rPr>
          <w:sz w:val="22"/>
          <w:szCs w:val="22"/>
        </w:rPr>
        <w:t>- deze reader.</w:t>
      </w:r>
      <w:r w:rsidRPr="008C7BA0">
        <w:rPr>
          <w:sz w:val="22"/>
          <w:szCs w:val="22"/>
        </w:rPr>
        <w:br/>
        <w:t>Deze reader en de handouts zijn te vinden op www.henkwolf.nl/cursusmateriaal.</w:t>
      </w:r>
    </w:p>
    <w:p w:rsidR="003B4803" w:rsidRPr="008C7BA0" w:rsidRDefault="003B4803" w:rsidP="003B4803">
      <w:pPr>
        <w:rPr>
          <w:sz w:val="22"/>
          <w:szCs w:val="22"/>
        </w:rPr>
      </w:pPr>
    </w:p>
    <w:p w:rsidR="003B4803" w:rsidRPr="008C7BA0" w:rsidRDefault="003B4803" w:rsidP="003B4803">
      <w:pPr>
        <w:rPr>
          <w:sz w:val="22"/>
          <w:szCs w:val="22"/>
        </w:rPr>
      </w:pPr>
      <w:r w:rsidRPr="008C7BA0">
        <w:rPr>
          <w:sz w:val="22"/>
          <w:szCs w:val="22"/>
          <w:u w:val="single"/>
        </w:rPr>
        <w:t>Hoe toetsen we?</w:t>
      </w:r>
    </w:p>
    <w:p w:rsidR="003B4803" w:rsidRPr="008C7BA0" w:rsidRDefault="003B4803" w:rsidP="003B4803">
      <w:pPr>
        <w:rPr>
          <w:sz w:val="22"/>
          <w:szCs w:val="22"/>
        </w:rPr>
      </w:pPr>
      <w:r w:rsidRPr="008C7BA0">
        <w:rPr>
          <w:sz w:val="22"/>
          <w:szCs w:val="22"/>
        </w:rPr>
        <w:t>- dossier</w:t>
      </w:r>
    </w:p>
    <w:p w:rsidR="003B4803" w:rsidRPr="008C7BA0" w:rsidRDefault="003B4803" w:rsidP="003B4803">
      <w:pPr>
        <w:rPr>
          <w:sz w:val="22"/>
          <w:szCs w:val="22"/>
        </w:rPr>
      </w:pPr>
    </w:p>
    <w:p w:rsidR="003B4803" w:rsidRPr="008C7BA0" w:rsidRDefault="003B4803" w:rsidP="003B4803">
      <w:pPr>
        <w:rPr>
          <w:sz w:val="22"/>
          <w:szCs w:val="22"/>
        </w:rPr>
      </w:pPr>
      <w:r w:rsidRPr="008C7BA0">
        <w:rPr>
          <w:sz w:val="22"/>
          <w:szCs w:val="22"/>
          <w:u w:val="single"/>
        </w:rPr>
        <w:t>Hoe gaan we werken?</w:t>
      </w:r>
    </w:p>
    <w:p w:rsidR="003B4803" w:rsidRPr="008C7BA0" w:rsidRDefault="003B4803" w:rsidP="003B4803">
      <w:pPr>
        <w:rPr>
          <w:sz w:val="22"/>
          <w:szCs w:val="22"/>
        </w:rPr>
      </w:pPr>
      <w:r w:rsidRPr="008C7BA0">
        <w:rPr>
          <w:sz w:val="22"/>
          <w:szCs w:val="22"/>
        </w:rPr>
        <w:t>- We hebben elke week een hoorcollege. Daarin oefenen we met de stof.</w:t>
      </w:r>
    </w:p>
    <w:p w:rsidR="003B4803" w:rsidRPr="008C7BA0" w:rsidRDefault="003B4803" w:rsidP="003B4803">
      <w:pPr>
        <w:rPr>
          <w:sz w:val="22"/>
          <w:szCs w:val="22"/>
        </w:rPr>
      </w:pPr>
      <w:r w:rsidRPr="008C7BA0">
        <w:rPr>
          <w:sz w:val="22"/>
          <w:szCs w:val="22"/>
        </w:rPr>
        <w:t>- Na afloop van elk college maak je het huiswerk, bestaande uit wat leeswerk en een dossieropdracht. De huiswerkopdrachten staan in deze reader.</w:t>
      </w:r>
    </w:p>
    <w:p w:rsidR="003B4803" w:rsidRDefault="003B4803" w:rsidP="003B4803">
      <w:pPr>
        <w:rPr>
          <w:sz w:val="22"/>
          <w:szCs w:val="22"/>
        </w:rPr>
      </w:pPr>
      <w:r w:rsidRPr="008C7BA0">
        <w:rPr>
          <w:sz w:val="22"/>
          <w:szCs w:val="22"/>
        </w:rPr>
        <w:t xml:space="preserve">- Je mag de dossieropdrachten in je eentje maken of in groepjes van maximaal drie studenten. Werk je in een groepje, dan lever je het dossier als </w:t>
      </w:r>
      <w:r>
        <w:rPr>
          <w:sz w:val="22"/>
          <w:szCs w:val="22"/>
        </w:rPr>
        <w:t>groepje in. In principe krijgt dan elk groepslid hetzelfde cijfer.</w:t>
      </w:r>
    </w:p>
    <w:p w:rsidR="003B4803" w:rsidRDefault="003B4803" w:rsidP="003B4803">
      <w:pPr>
        <w:rPr>
          <w:sz w:val="22"/>
          <w:szCs w:val="22"/>
        </w:rPr>
      </w:pPr>
      <w:r>
        <w:rPr>
          <w:sz w:val="22"/>
          <w:szCs w:val="22"/>
        </w:rPr>
        <w:t>- Je maakt de dossieropdrachten in de taal die je studeert. Studeer je zowel Nederlands als Fries, dan lever je een dossier in waarin beide talen ongeveer even vaak gebruikt zijn. Houd met die extra eis rekening bij het vormen van groepjes. Aan het einde van het laatste college lever je het dossier in.</w:t>
      </w:r>
    </w:p>
    <w:p w:rsidR="003B4803" w:rsidRPr="008C7BA0" w:rsidRDefault="003B4803" w:rsidP="003B4803">
      <w:pPr>
        <w:rPr>
          <w:sz w:val="22"/>
          <w:szCs w:val="22"/>
        </w:rPr>
      </w:pPr>
      <w:r>
        <w:rPr>
          <w:sz w:val="22"/>
          <w:szCs w:val="22"/>
        </w:rPr>
        <w:t>- Iedereen maakt af en toe een foutje, maar over het algemeen moet de taalverzorging van je dossier in orde zijn. Een dossier met veel taal-, stijl- of spelfouten krijgt geen beoordeling.</w:t>
      </w:r>
    </w:p>
    <w:p w:rsidR="003B4803" w:rsidRPr="008C7BA0" w:rsidRDefault="003B4803" w:rsidP="003B4803">
      <w:pPr>
        <w:rPr>
          <w:sz w:val="22"/>
          <w:szCs w:val="22"/>
        </w:rPr>
      </w:pPr>
      <w:r w:rsidRPr="008C7BA0">
        <w:rPr>
          <w:sz w:val="22"/>
          <w:szCs w:val="22"/>
        </w:rPr>
        <w:t>- De opgegeven leesstof bestudeer je voor het volgende college, zodat iedereen in de groep beschikt over voldoende kennis.</w:t>
      </w:r>
    </w:p>
    <w:p w:rsidR="003B4803" w:rsidRPr="008C7BA0" w:rsidRDefault="003B4803" w:rsidP="003B4803">
      <w:pPr>
        <w:rPr>
          <w:sz w:val="22"/>
          <w:szCs w:val="22"/>
        </w:rPr>
      </w:pPr>
      <w:r w:rsidRPr="008C7BA0">
        <w:rPr>
          <w:sz w:val="22"/>
          <w:szCs w:val="22"/>
        </w:rPr>
        <w:t xml:space="preserve">- Er geldt voor dit vak een aanwezigheidsplicht van 80%. </w:t>
      </w:r>
    </w:p>
    <w:p w:rsidR="003B4803" w:rsidRPr="008C7BA0" w:rsidRDefault="003B4803" w:rsidP="003B4803">
      <w:pPr>
        <w:rPr>
          <w:sz w:val="22"/>
          <w:szCs w:val="22"/>
        </w:rPr>
      </w:pPr>
    </w:p>
    <w:p w:rsidR="003B4803" w:rsidRPr="008C7BA0" w:rsidRDefault="003B4803" w:rsidP="003B4803">
      <w:pPr>
        <w:rPr>
          <w:sz w:val="22"/>
          <w:szCs w:val="22"/>
        </w:rPr>
      </w:pPr>
      <w:r w:rsidRPr="008C7BA0">
        <w:rPr>
          <w:sz w:val="22"/>
          <w:szCs w:val="22"/>
          <w:u w:val="single"/>
        </w:rPr>
        <w:t>Hoe kun je de docent bereiken?</w:t>
      </w:r>
    </w:p>
    <w:p w:rsidR="003B4803" w:rsidRPr="008C7BA0" w:rsidRDefault="003B4803" w:rsidP="003B4803">
      <w:pPr>
        <w:rPr>
          <w:sz w:val="22"/>
          <w:szCs w:val="22"/>
        </w:rPr>
      </w:pPr>
      <w:r w:rsidRPr="008C7BA0">
        <w:rPr>
          <w:sz w:val="22"/>
          <w:szCs w:val="22"/>
        </w:rPr>
        <w:t xml:space="preserve">- De docent is Henk Wolf. Je kunt hem bereiken op de mail: </w:t>
      </w:r>
      <w:r>
        <w:rPr>
          <w:sz w:val="22"/>
          <w:szCs w:val="22"/>
        </w:rPr>
        <w:t>henk.wolf@nhlstenden.com</w:t>
      </w:r>
      <w:r w:rsidRPr="008C7BA0">
        <w:rPr>
          <w:sz w:val="22"/>
          <w:szCs w:val="22"/>
        </w:rPr>
        <w:t xml:space="preserve"> of je kunt hem in zijn werkkamer C 1.015 opzoeken. Henk is doorgaans aanwezig op maandag, dinsdag en woensdag.</w:t>
      </w:r>
    </w:p>
    <w:p w:rsidR="003B4803" w:rsidRPr="008C7BA0" w:rsidRDefault="003B4803" w:rsidP="003B4803">
      <w:pPr>
        <w:rPr>
          <w:sz w:val="22"/>
          <w:szCs w:val="22"/>
        </w:rPr>
      </w:pPr>
      <w:r w:rsidRPr="008C7BA0">
        <w:rPr>
          <w:sz w:val="22"/>
          <w:szCs w:val="22"/>
        </w:rPr>
        <w:t>- Alleen in uitzonderlijke gevallen, waarbij haast geboden is, mag een vertegenwoordiger van de groep de docent bellen</w:t>
      </w:r>
      <w:r>
        <w:rPr>
          <w:sz w:val="22"/>
          <w:szCs w:val="22"/>
        </w:rPr>
        <w:t xml:space="preserve"> of sms'en</w:t>
      </w:r>
      <w:r w:rsidRPr="008C7BA0">
        <w:rPr>
          <w:sz w:val="22"/>
          <w:szCs w:val="22"/>
        </w:rPr>
        <w:t xml:space="preserve"> op 06-18932351. </w:t>
      </w:r>
    </w:p>
    <w:p w:rsidR="003B4803" w:rsidRPr="008C7BA0" w:rsidRDefault="003B4803" w:rsidP="003B4803">
      <w:pPr>
        <w:rPr>
          <w:sz w:val="22"/>
          <w:szCs w:val="22"/>
        </w:rPr>
      </w:pPr>
    </w:p>
    <w:p w:rsidR="003B4803" w:rsidRPr="008C7BA0" w:rsidRDefault="003B4803" w:rsidP="003B4803">
      <w:pPr>
        <w:rPr>
          <w:sz w:val="22"/>
          <w:szCs w:val="22"/>
        </w:rPr>
      </w:pPr>
      <w:r>
        <w:rPr>
          <w:sz w:val="22"/>
          <w:szCs w:val="22"/>
          <w:u w:val="single"/>
        </w:rPr>
        <w:t>College</w:t>
      </w:r>
      <w:r w:rsidRPr="008C7BA0">
        <w:rPr>
          <w:sz w:val="22"/>
          <w:szCs w:val="22"/>
          <w:u w:val="single"/>
        </w:rPr>
        <w:t>planning</w:t>
      </w:r>
    </w:p>
    <w:p w:rsidR="003B4803" w:rsidRPr="008C7BA0" w:rsidRDefault="003B4803" w:rsidP="003B4803">
      <w:pPr>
        <w:rPr>
          <w:sz w:val="22"/>
          <w:szCs w:val="22"/>
        </w:rPr>
      </w:pPr>
      <w:r w:rsidRPr="008C7BA0">
        <w:rPr>
          <w:sz w:val="22"/>
          <w:szCs w:val="22"/>
        </w:rPr>
        <w:t>1. Inleiding</w:t>
      </w:r>
      <w:r>
        <w:rPr>
          <w:sz w:val="22"/>
          <w:szCs w:val="22"/>
        </w:rPr>
        <w:t>: basisbegrippen</w:t>
      </w:r>
      <w:r w:rsidRPr="008C7BA0">
        <w:rPr>
          <w:sz w:val="22"/>
          <w:szCs w:val="22"/>
        </w:rPr>
        <w:t xml:space="preserve"> (</w:t>
      </w:r>
      <w:r>
        <w:rPr>
          <w:sz w:val="22"/>
          <w:szCs w:val="22"/>
        </w:rPr>
        <w:t>2</w:t>
      </w:r>
      <w:r w:rsidRPr="008C7BA0">
        <w:rPr>
          <w:sz w:val="22"/>
          <w:szCs w:val="22"/>
        </w:rPr>
        <w:t xml:space="preserve"> september)</w:t>
      </w:r>
    </w:p>
    <w:p w:rsidR="003B4803" w:rsidRPr="008C7BA0" w:rsidRDefault="003B4803" w:rsidP="003B4803">
      <w:pPr>
        <w:rPr>
          <w:sz w:val="22"/>
          <w:szCs w:val="22"/>
        </w:rPr>
      </w:pPr>
      <w:r w:rsidRPr="008C7BA0">
        <w:rPr>
          <w:sz w:val="22"/>
          <w:szCs w:val="22"/>
        </w:rPr>
        <w:t>2. Hoe overtuig je andere mensen? (</w:t>
      </w:r>
      <w:r>
        <w:rPr>
          <w:sz w:val="22"/>
          <w:szCs w:val="22"/>
        </w:rPr>
        <w:t>9</w:t>
      </w:r>
      <w:r w:rsidRPr="008C7BA0">
        <w:rPr>
          <w:sz w:val="22"/>
          <w:szCs w:val="22"/>
        </w:rPr>
        <w:t xml:space="preserve"> september)</w:t>
      </w:r>
    </w:p>
    <w:p w:rsidR="003B4803" w:rsidRPr="008C7BA0" w:rsidRDefault="003B4803" w:rsidP="003B4803">
      <w:pPr>
        <w:rPr>
          <w:sz w:val="22"/>
          <w:szCs w:val="22"/>
        </w:rPr>
      </w:pPr>
      <w:r w:rsidRPr="008C7BA0">
        <w:rPr>
          <w:sz w:val="22"/>
          <w:szCs w:val="22"/>
        </w:rPr>
        <w:t>3. Hoe overtuig je rationele mensen? (</w:t>
      </w:r>
      <w:r>
        <w:rPr>
          <w:sz w:val="22"/>
          <w:szCs w:val="22"/>
        </w:rPr>
        <w:t>17</w:t>
      </w:r>
      <w:r w:rsidRPr="008C7BA0">
        <w:rPr>
          <w:sz w:val="22"/>
          <w:szCs w:val="22"/>
        </w:rPr>
        <w:t xml:space="preserve"> september)</w:t>
      </w:r>
      <w:r w:rsidRPr="008C7BA0">
        <w:rPr>
          <w:sz w:val="22"/>
          <w:szCs w:val="22"/>
        </w:rPr>
        <w:br/>
        <w:t xml:space="preserve">4. </w:t>
      </w:r>
      <w:r>
        <w:rPr>
          <w:sz w:val="22"/>
          <w:szCs w:val="22"/>
        </w:rPr>
        <w:t>Hoe beoordeel je een argumentatie? (23 september)</w:t>
      </w:r>
    </w:p>
    <w:p w:rsidR="003B4803" w:rsidRPr="008C7BA0" w:rsidRDefault="003B4803" w:rsidP="003B4803">
      <w:pPr>
        <w:rPr>
          <w:sz w:val="22"/>
          <w:szCs w:val="22"/>
        </w:rPr>
      </w:pPr>
      <w:r w:rsidRPr="008C7BA0">
        <w:rPr>
          <w:sz w:val="22"/>
          <w:szCs w:val="22"/>
        </w:rPr>
        <w:t>5. Wat maakt een tekst sterk of zwak?</w:t>
      </w:r>
      <w:r>
        <w:rPr>
          <w:sz w:val="22"/>
          <w:szCs w:val="22"/>
        </w:rPr>
        <w:t xml:space="preserve"> (30 september</w:t>
      </w:r>
      <w:r w:rsidRPr="008C7BA0">
        <w:rPr>
          <w:sz w:val="22"/>
          <w:szCs w:val="22"/>
        </w:rPr>
        <w:t>)</w:t>
      </w:r>
      <w:r w:rsidRPr="008C7BA0">
        <w:rPr>
          <w:sz w:val="22"/>
          <w:szCs w:val="22"/>
        </w:rPr>
        <w:br/>
        <w:t xml:space="preserve">6. </w:t>
      </w:r>
      <w:r>
        <w:rPr>
          <w:sz w:val="22"/>
          <w:szCs w:val="22"/>
        </w:rPr>
        <w:t>Hoe kun je je kennis inzetten om te overtuigen? (8 oktober)</w:t>
      </w:r>
    </w:p>
    <w:p w:rsidR="009E72A6" w:rsidRDefault="003B4803" w:rsidP="003B4803">
      <w:r w:rsidRPr="008C7BA0">
        <w:rPr>
          <w:sz w:val="22"/>
          <w:szCs w:val="22"/>
        </w:rPr>
        <w:t xml:space="preserve">7. </w:t>
      </w:r>
      <w:r>
        <w:rPr>
          <w:sz w:val="22"/>
          <w:szCs w:val="22"/>
        </w:rPr>
        <w:t>Debatteren en discussiëren (14 oktober)</w:t>
      </w:r>
      <w:r>
        <w:rPr>
          <w:sz w:val="22"/>
          <w:szCs w:val="22"/>
        </w:rPr>
        <w:br/>
        <w:t>8. Inleveren dossier (28 oktober)</w:t>
      </w:r>
      <w:bookmarkStart w:id="0" w:name="_GoBack"/>
      <w:bookmarkEnd w:id="0"/>
    </w:p>
    <w:sectPr w:rsidR="009E72A6" w:rsidSect="009E72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803"/>
    <w:rsid w:val="003B4803"/>
    <w:rsid w:val="009E72A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283F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themeColor="text1"/>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themeColor="text1"/>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376</Words>
  <Characters>2069</Characters>
  <Application>Microsoft Macintosh Word</Application>
  <DocSecurity>0</DocSecurity>
  <Lines>17</Lines>
  <Paragraphs>4</Paragraphs>
  <ScaleCrop>false</ScaleCrop>
  <Company/>
  <LinksUpToDate>false</LinksUpToDate>
  <CharactersWithSpaces>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1</cp:revision>
  <dcterms:created xsi:type="dcterms:W3CDTF">2019-08-28T13:28:00Z</dcterms:created>
  <dcterms:modified xsi:type="dcterms:W3CDTF">2019-08-28T13:29:00Z</dcterms:modified>
</cp:coreProperties>
</file>