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547651">
      <w:pPr>
        <w:rPr>
          <w:rFonts w:asciiTheme="minorHAnsi" w:hAnsiTheme="minorHAnsi"/>
          <w:sz w:val="24"/>
          <w:szCs w:val="24"/>
        </w:rPr>
      </w:pPr>
      <w:r w:rsidRPr="00547651">
        <w:rPr>
          <w:rFonts w:asciiTheme="minorHAnsi" w:hAnsiTheme="minorHAnsi"/>
          <w:b/>
          <w:sz w:val="24"/>
          <w:szCs w:val="24"/>
        </w:rPr>
        <w:t>Argumenteren, huiswerk bij les 2</w:t>
      </w:r>
    </w:p>
    <w:p w:rsidR="00547651" w:rsidRDefault="00547651">
      <w:pPr>
        <w:rPr>
          <w:rFonts w:asciiTheme="minorHAnsi" w:hAnsiTheme="minorHAnsi"/>
          <w:sz w:val="24"/>
          <w:szCs w:val="24"/>
        </w:rPr>
      </w:pPr>
    </w:p>
    <w:p w:rsidR="00547651" w:rsidRDefault="0054765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Leesstof:</w:t>
      </w:r>
    </w:p>
    <w:p w:rsidR="00547651" w:rsidRDefault="0054765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 Rijnboutt &amp; Heerink: paragraaf 2.3.1 t/m 2.3.4, paragraaf 4.9.</w:t>
      </w:r>
    </w:p>
    <w:p w:rsidR="00547651" w:rsidRDefault="0054765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 Bovenhoff &amp; Zeijl: hoofdstukken 4 en 5.</w:t>
      </w:r>
    </w:p>
    <w:p w:rsidR="00547651" w:rsidRDefault="00547651">
      <w:pPr>
        <w:rPr>
          <w:rFonts w:asciiTheme="minorHAnsi" w:hAnsiTheme="minorHAnsi"/>
          <w:sz w:val="24"/>
          <w:szCs w:val="24"/>
        </w:rPr>
      </w:pPr>
    </w:p>
    <w:p w:rsidR="00547651" w:rsidRDefault="0054765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Dossieropdracht</w:t>
      </w:r>
    </w:p>
    <w:p w:rsidR="00547651" w:rsidRDefault="0054765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Zoek op de website of Facebookpagina van een krant of tijdschrift een artikel waarin de schrijver je van een feit of mening wil overtuigen.</w:t>
      </w:r>
      <w:r w:rsidR="00166BE2">
        <w:rPr>
          <w:rFonts w:asciiTheme="minorHAnsi" w:hAnsiTheme="minorHAnsi"/>
          <w:sz w:val="24"/>
          <w:szCs w:val="24"/>
        </w:rPr>
        <w:t xml:space="preserve"> </w:t>
      </w:r>
      <w:r w:rsidR="006904E2">
        <w:rPr>
          <w:rFonts w:asciiTheme="minorHAnsi" w:hAnsiTheme="minorHAnsi"/>
          <w:sz w:val="24"/>
          <w:szCs w:val="24"/>
        </w:rPr>
        <w:t xml:space="preserve">Kies een artikel waarop lezers hebben gereageerd. </w:t>
      </w:r>
      <w:r w:rsidR="00166BE2">
        <w:rPr>
          <w:rFonts w:asciiTheme="minorHAnsi" w:hAnsiTheme="minorHAnsi"/>
          <w:sz w:val="24"/>
          <w:szCs w:val="24"/>
        </w:rPr>
        <w:t>Neem een uitdraai van het artikel in je dossier op.</w:t>
      </w:r>
    </w:p>
    <w:p w:rsidR="00547651" w:rsidRDefault="0054765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1) </w:t>
      </w:r>
      <w:r w:rsidR="00166BE2">
        <w:rPr>
          <w:rFonts w:asciiTheme="minorHAnsi" w:hAnsiTheme="minorHAnsi"/>
          <w:sz w:val="24"/>
          <w:szCs w:val="24"/>
        </w:rPr>
        <w:t>Schrijf zo precies mogelijk op waarvan de schrijver je wil overtuigen.</w:t>
      </w:r>
    </w:p>
    <w:p w:rsidR="00166BE2" w:rsidRDefault="00166BE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 Schrijf zo precies mogelijk op in hoeverre de schrijver gebruik maakt van de retorische technieken ethos, pathos en logos. Licht je interpretatie toe.</w:t>
      </w:r>
    </w:p>
    <w:p w:rsidR="00166BE2" w:rsidRDefault="00166BE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3) Schrijf zo precies mogelijk op of de schrijver ook niet-retorische middelen gebruikt om je te overtuigen. Licht je interpretatie toe.</w:t>
      </w:r>
    </w:p>
    <w:p w:rsidR="00166BE2" w:rsidRDefault="00166BE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Ga na of het taalgebruik van de schrijver bijdraagt aan de overtuigingskracht van het artikel.</w:t>
      </w:r>
    </w:p>
    <w:p w:rsidR="00166BE2" w:rsidRDefault="00166BE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Ga na of de presentatie van de schrijver bijdraagt aan de overtuigingskracht van het artikel.</w:t>
      </w:r>
    </w:p>
    <w:p w:rsidR="00166BE2" w:rsidRDefault="00166BE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6) Ga na of er drogredenen in het artikel staan. Zo ja, noteer ze dan en beschrijf bij elke genoemde drogreden waarom die voor jou wel of niet overtuigend werkt.</w:t>
      </w:r>
    </w:p>
    <w:p w:rsidR="00166BE2" w:rsidRDefault="00166BE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7) Schrijf kort op in hoeverre het artikel jou persoonlijk overtuigt en waarom.</w:t>
      </w:r>
    </w:p>
    <w:p w:rsidR="00166BE2" w:rsidRPr="00547651" w:rsidRDefault="006904E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8) Voer de bovenstaande opdrachten ook uit op een lezersreactie bij het artikel. Kies zo mogelijk een volgens jou slecht geschreven reactie.</w:t>
      </w:r>
      <w:bookmarkStart w:id="0" w:name="_GoBack"/>
      <w:bookmarkEnd w:id="0"/>
    </w:p>
    <w:sectPr w:rsidR="00166BE2" w:rsidRPr="00547651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51"/>
    <w:rsid w:val="00166BE2"/>
    <w:rsid w:val="00547651"/>
    <w:rsid w:val="006904E2"/>
    <w:rsid w:val="009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2016-09-11T12:37:00Z</dcterms:created>
  <dcterms:modified xsi:type="dcterms:W3CDTF">2016-09-11T12:51:00Z</dcterms:modified>
</cp:coreProperties>
</file>